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sz w:val="24"/>
          <w:szCs w:val="24"/>
        </w:rPr>
        <w:t xml:space="preserve">Interacción Humano-Computadora</w:t>
      </w:r>
    </w:p>
    <w:p>
      <w:pPr>
        <w:spacing w:after="200"/>
        <w:jc w:val="center"/>
      </w:pPr>
      <w:r>
        <w:rPr>
          <w:i/>
          <w:iCs/>
          <w:color w:val="595959"/>
          <w:sz w:val="18"/>
          <w:szCs w:val="18"/>
        </w:rPr>
        <w:t xml:space="preserve">CN220 · LIS3032 · Dra. Ingrid Kirschning Albers · Otoño 2026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HORARIO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lunes de 10:00 a 11:40 — CN 220</w:t>
      </w:r>
    </w:p>
    <w:p>
      <w:pPr>
        <w:spacing w:after="60" w:before="160"/>
      </w:pPr>
      <w:r>
        <w:rPr>
          <w:b/>
          <w:bCs/>
        </w:rPr>
        <w:t xml:space="preserve">CRITERIOS DE EVALUACIÓN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Tareas — 50%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Examen final — 10%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Proyecto final — 10%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Presentación oral — 10%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Exámenes parciales — 10%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Asistencia y participación — 10%</w:t>
      </w:r>
    </w:p>
    <w:p/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 · 10/08/2026 — Introducción a la IHC · Problemas centrales y disciplinas involucradas</w:t>
      </w:r>
    </w:p>
    <w:p>
      <w:pPr>
        <w:spacing w:after="60" w:before="160"/>
      </w:pPr>
      <w:r>
        <w:rPr>
          <w:b/>
          <w:bCs/>
        </w:rPr>
        <w:t xml:space="preserve">Qué es IHC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Estudia el diseño, la evaluación y la implementación de sistemas interactivos.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Meta del curso: analizar interfaces, evaluar usabilidad y accesibilidad, y hacer prototipos.</w:t>
      </w:r>
    </w:p>
    <w:p>
      <w:pPr>
        <w:spacing w:after="60" w:before="160"/>
      </w:pPr>
      <w:r>
        <w:rPr>
          <w:b/>
          <w:bCs/>
        </w:rPr>
        <w:t xml:space="preserve">Problemas centrales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Golfo de ejecución: distancia entre lo que quiero hacer y lo que el sistema me deja expresar.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Golfo de evaluación: distancia entre lo que el sistema muestra y lo que entiendo.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Brecha entre el modelo del diseñador y el modelo mental del usuario.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Costo del error: qué tan fácil me equivoco y qué tan fácil lo deshago.</w:t>
      </w:r>
    </w:p>
    <w:p>
      <w:pPr>
        <w:spacing w:after="60" w:before="160"/>
      </w:pPr>
      <w:r>
        <w:rPr>
          <w:b/>
          <w:bCs/>
        </w:rPr>
        <w:t xml:space="preserve">Disciplinas involucradas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Computación, psicología cognitiva, diseño gráfico e industrial, ergonomía, sociología, lingüística.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Es disciplina de frontera: ninguna basta sola.</w:t>
      </w:r>
    </w:p>
    <w:p>
      <w:pPr>
        <w:spacing w:after="60" w:before="160"/>
      </w:pPr>
      <w:r>
        <w:rPr>
          <w:b/>
          <w:bCs/>
        </w:rPr>
        <w:t xml:space="preserve">Método del curso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Aula invertida: leer antes, ejercicios en clase. Lunes teoría, miércoles laboratorio.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Evaluación: tareas 50%, final 10%, proyecto 10%, oral 10%, parciales 10%, asistencia 10%.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1.- Buscar los golfos de ejecución y evaluación de Norman, leer el original</w:t>
      </w:r>
    </w:p>
    <w:p>
      <w:r>
        <w:t xml:space="preserve">2.- Investigar qué es una affordance y de dónde viene el término</w:t>
      </w:r>
    </w:p>
    <w:p>
      <w:r>
        <w:t xml:space="preserve">3.- Pensar tema para el proyecto del semestre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 · 17/08/2026 — Metas del diseño de interfaces y terminología</w:t>
      </w:r>
    </w:p>
    <w:p>
      <w:pPr>
        <w:spacing w:after="60" w:before="160"/>
      </w:pPr>
      <w:r>
        <w:rPr>
          <w:b/>
          <w:bCs/>
        </w:rPr>
        <w:t xml:space="preserve">METAS DEL DISEÑO DE INTERFACES</w:t>
      </w:r>
    </w:p>
    <w:p>
      <w:r>
        <w:t xml:space="preserve">Son seis y van en orden: si falla la primera, las demás dan igual.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Efectividad — que el usuario logre lo que vino a hacer. Es la mínima.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Eficiencia — que lo logre con el menor esfuerzo y tiempo razonables.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Seguridad — errores poco probables y siempre recuperables.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Utilidad — que el sistema tenga las funciones que de verdad se necesitan.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Facilidad de aprendizaje — poder empezar sin entrenamiento formal.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Facilidad de recuerdo — volver tras semanas sin reaprender todo.</w:t>
      </w:r>
    </w:p>
    <w:p>
      <w:pPr>
        <w:spacing w:after="60" w:before="160"/>
      </w:pPr>
      <w:r>
        <w:rPr>
          <w:b/>
          <w:bCs/>
        </w:rPr>
        <w:t xml:space="preserve">TERMINOLOGÍA QUE HAY QUE FIJAR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Interfaz — el punto de contacto: lo visible y manipulable.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Interacción — el intercambio en el tiempo, no solo la pantalla.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Usabilidad — efectividad, eficiencia y satisfacción en un contexto de uso (ISO 9241-11). Es medible.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Experiencia de usuario — todo lo que se siente antes, durante y después. Más amplia que la usabilidad y en buena parte no medible igual.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Affordance — la propiedad que sugiere cómo se usa algo. Manija = jalar, placa plana = empujar.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Modelo mental — lo que el usuario CREE que hace el sistema por dentro. Casi nunca coincide con el real, y la interfaz tiene que trabajar con esa creencia, no contra ella.</w:t>
      </w:r>
    </w:p>
    <w:p>
      <w:pPr>
        <w:spacing w:after="60" w:before="160"/>
      </w:pPr>
      <w:r>
        <w:rPr>
          <w:b/>
          <w:bCs/>
        </w:rPr>
        <w:t xml:space="preserve">LO QUE MÁS SE CONFUNDE</w:t>
      </w:r>
    </w:p>
    <w:p>
      <w:r>
        <w:t xml:space="preserve">Usabilidad y UX no son lo mismo. Un formulario de impuestos puede ser perfectamente usable y producir una experiencia detestable; al revés también pasa. Se miden con instrumentos distintos y se diseñan por separado.</w:t>
      </w:r>
    </w:p>
    <w:p>
      <w:pPr>
        <w:spacing w:after="60" w:before="160"/>
      </w:pPr>
      <w:r>
        <w:rPr>
          <w:b/>
          <w:bCs/>
        </w:rPr>
        <w:t xml:space="preserve">MÉTODO DEL CURSO</w:t>
      </w:r>
    </w:p>
    <w:p>
      <w:r>
        <w:t xml:space="preserve">Aula invertida: los materiales se revisan ANTES de la sesión y el tiempo de clase es para ejercicios. Llegar sin leer hace que la sesión no sirva.</w:t>
      </w:r>
    </w:p>
    <w:p>
      <w:r>
        <w:t xml:space="preserve">Evaluación: tareas 50%, examen final 10%, proyecto final 10%, presentación oral 10%, parciales 10%, asistencia y participación 10%.</w:t>
      </w:r>
    </w:p>
    <w:p>
      <w:r>
        <w:t xml:space="preserve">(Notas reconstruidas del programa el 18-08. Contrastar con lo visto en clase y borrar esta línea al verificarlas.)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1.- Leer los golfos de ejecución y evaluación de Norman en el original</w:t>
      </w:r>
    </w:p>
    <w:p>
      <w:r>
        <w:t xml:space="preserve">2.- Buscar de dónde viene el término affordance (Gibson vs Norman)</w:t>
      </w:r>
    </w:p>
    <w:p>
      <w:r>
        <w:t xml:space="preserve">3.- Ir pensando tema y equipo para el proyecto del semestre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3 · 24/08/2026 — Evaluación cuantitativa de interfaces (1/2)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4 · 31/08/2026 — Evaluación cuantitativa de interfaces (2/2)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5 · 07/09/2026 — Usabilidad · Evaluación heurística (1/2)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6 · 14/09/2026 — Usabilidad · Estudios de usabilidad (2/2)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7 · 21/09/2026 — Accesibilidad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8 · 28/09/2026 — Internacionalización y localización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9 · 05/10/2026 — Experiencia del usuario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10 · 12/10/2026 — Paradigmas de interacción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11 · 19/10/2026 — Construcción de prototipos de baja y alta fidelidad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12 · 26/10/2026 — Evaluación de prototipos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13 · 02/11/2026 — Tendencias: avances en dispositivos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14 · 09/11/2026 — Tendencias: paradigmas emergentes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15 · 23/11/2026 — Interfaces multiusuario y ética en IHC · Cierre del curso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sectPr>
      <w:pgSz w:w="12240" w:h="15840" w:orient="portrait"/>
      <w:pgMar w:top="1417" w:right="1701" w:bottom="1417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7" w:hanging="283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  <w:lang w:val="es-MX"/>
      </w:rPr>
    </w:rPrDefault>
    <w:pPrDefault>
      <w:pPr>
        <w:spacing w:after="160" w:line="276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UNIVERSIDAD-app</dc:creator>
  <dc:description>Generado desde UNIVERSIDAD-app</dc:description>
  <cp:lastModifiedBy>Un-named</cp:lastModifiedBy>
  <cp:revision>1</cp:revision>
  <dcterms:created xsi:type="dcterms:W3CDTF">2026-08-22T19:26:04.343Z</dcterms:created>
  <dcterms:modified xsi:type="dcterms:W3CDTF">2026-08-22T19:26:04.343Z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