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Laboratorio de Sistemas Embebidos</w:t>
      </w:r>
    </w:p>
    <w:p>
      <w:pPr>
        <w:spacing w:after="160"/>
        <w:jc w:val="center"/>
      </w:pPr>
      <w:r>
        <w:rPr>
          <w:i/>
          <w:iCs/>
          <w:color w:val="595959"/>
          <w:sz w:val="18"/>
          <w:szCs w:val="18"/>
        </w:rPr>
        <w:t xml:space="preserve">CN113 · LRT3032 · Dr. Gerardo Ulises Díaz Arango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miércoles de 18:00 a 19:40 — CN-113</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Cinco prácticas — 30% (6% cada una, dentro de la calificación de Sistemas Embebidos)</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02/09/2026 — Práctica 1 — bloques combinacionales y secuenciales (6%)</w:t>
      </w:r>
    </w:p>
    <w:p>
      <w:pPr>
        <w:pStyle w:val="ListParagraph"/>
        <w:numPr>
          <w:ilvl w:val="0"/>
          <w:numId w:val="2"/>
        </w:numPr>
        <w:spacing w:after="60"/>
      </w:pPr>
      <w:r>
        <w:rPr>
          <w:sz w:val="20"/>
          <w:szCs w:val="20"/>
        </w:rPr>
        <w:t xml:space="preserve">23/09/2026 — Práctica 2 — sumadores y decodificadores (6%)</w:t>
      </w:r>
    </w:p>
    <w:p>
      <w:pPr>
        <w:pStyle w:val="ListParagraph"/>
        <w:numPr>
          <w:ilvl w:val="0"/>
          <w:numId w:val="2"/>
        </w:numPr>
        <w:spacing w:after="60"/>
      </w:pPr>
      <w:r>
        <w:rPr>
          <w:sz w:val="20"/>
          <w:szCs w:val="20"/>
        </w:rPr>
        <w:t xml:space="preserve">07/10/2026 — Práctica 3 — multiplicación y división (6%)</w:t>
      </w:r>
    </w:p>
    <w:p>
      <w:pPr>
        <w:pStyle w:val="ListParagraph"/>
        <w:numPr>
          <w:ilvl w:val="0"/>
          <w:numId w:val="2"/>
        </w:numPr>
        <w:spacing w:after="60"/>
      </w:pPr>
      <w:r>
        <w:rPr>
          <w:sz w:val="20"/>
          <w:szCs w:val="20"/>
        </w:rPr>
        <w:t xml:space="preserve">21/10/2026 — Práctica 4 — máquinas de estado Mealy y Moore (6%)</w:t>
      </w:r>
    </w:p>
    <w:p>
      <w:pPr>
        <w:pStyle w:val="ListParagraph"/>
        <w:numPr>
          <w:ilvl w:val="0"/>
          <w:numId w:val="2"/>
        </w:numPr>
        <w:spacing w:after="60"/>
      </w:pPr>
      <w:r>
        <w:rPr>
          <w:sz w:val="20"/>
          <w:szCs w:val="20"/>
        </w:rPr>
        <w:t xml:space="preserve">11/11/2026 — Práctica 5 — sistemas reconfigurables (CORDIC, FIR/IIR, PID) (6%)</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12/08/2026 — Presentación del laboratorio · La tarjeta FPGA</w:t>
      </w:r>
    </w:p>
    <w:p>
      <w:pPr>
        <w:spacing w:after="60" w:before="160"/>
      </w:pPr>
      <w:r>
        <w:rPr>
          <w:b/>
          <w:bCs/>
          <w:sz w:val="20"/>
          <w:szCs w:val="20"/>
        </w:rPr>
        <w:t xml:space="preserve">Reglas del laboratorio</w:t>
      </w:r>
    </w:p>
    <w:p>
      <w:pPr>
        <w:pStyle w:val="ListParagraph"/>
        <w:numPr>
          <w:ilvl w:val="0"/>
          <w:numId w:val="2"/>
        </w:numPr>
        <w:spacing w:after="60"/>
      </w:pPr>
      <w:r>
        <w:rPr>
          <w:sz w:val="20"/>
          <w:szCs w:val="20"/>
        </w:rPr>
        <w:t xml:space="preserve">Sin alimentos. 90% de asistencia para tener derecho a evaluación.</w:t>
      </w:r>
    </w:p>
    <w:p>
      <w:pPr>
        <w:pStyle w:val="ListParagraph"/>
        <w:numPr>
          <w:ilvl w:val="0"/>
          <w:numId w:val="2"/>
        </w:numPr>
        <w:spacing w:after="60"/>
      </w:pPr>
      <w:r>
        <w:rPr>
          <w:sz w:val="20"/>
          <w:szCs w:val="20"/>
        </w:rPr>
        <w:t xml:space="preserve">Hay que estar y participar para que cuente la asistencia.</w:t>
      </w:r>
    </w:p>
    <w:p>
      <w:pPr>
        <w:pStyle w:val="ListParagraph"/>
        <w:numPr>
          <w:ilvl w:val="0"/>
          <w:numId w:val="2"/>
        </w:numPr>
        <w:spacing w:after="60"/>
      </w:pPr>
      <w:r>
        <w:rPr>
          <w:sz w:val="20"/>
          <w:szCs w:val="20"/>
        </w:rPr>
        <w:t xml:space="preserve">Entregas: retraso máximo de una semana con penalización.</w:t>
      </w:r>
    </w:p>
    <w:p>
      <w:pPr>
        <w:spacing w:after="60" w:before="160"/>
      </w:pPr>
      <w:r>
        <w:rPr>
          <w:b/>
          <w:bCs/>
          <w:sz w:val="20"/>
          <w:szCs w:val="20"/>
        </w:rPr>
        <w:t xml:space="preserve">Cómo se evalúa cada práctica</w:t>
      </w:r>
    </w:p>
    <w:p>
      <w:pPr>
        <w:pStyle w:val="ListParagraph"/>
        <w:numPr>
          <w:ilvl w:val="0"/>
          <w:numId w:val="2"/>
        </w:numPr>
        <w:spacing w:after="60"/>
      </w:pPr>
      <w:r>
        <w:rPr>
          <w:sz w:val="20"/>
          <w:szCs w:val="20"/>
        </w:rPr>
        <w:t xml:space="preserve">1 punto el experimento funcionando avalado por el profesor, 1 punto el reporte por rúbrica.</w:t>
      </w:r>
    </w:p>
    <w:p>
      <w:pPr>
        <w:pStyle w:val="ListParagraph"/>
        <w:numPr>
          <w:ilvl w:val="0"/>
          <w:numId w:val="2"/>
        </w:numPr>
        <w:spacing w:after="60"/>
      </w:pPr>
      <w:r>
        <w:rPr>
          <w:sz w:val="20"/>
          <w:szCs w:val="20"/>
        </w:rPr>
        <w:t xml:space="preserve">La rúbrica pesa sobre todo en mediciones y comparación teórico-práctica.</w:t>
      </w:r>
    </w:p>
    <w:p>
      <w:pPr>
        <w:spacing w:after="60" w:before="160"/>
      </w:pPr>
      <w:r>
        <w:rPr>
          <w:b/>
          <w:bCs/>
          <w:sz w:val="20"/>
          <w:szCs w:val="20"/>
        </w:rPr>
        <w:t xml:space="preserve">La tarjeta</w:t>
      </w:r>
    </w:p>
    <w:p>
      <w:pPr>
        <w:pStyle w:val="ListParagraph"/>
        <w:numPr>
          <w:ilvl w:val="0"/>
          <w:numId w:val="2"/>
        </w:numPr>
        <w:spacing w:after="60"/>
      </w:pPr>
      <w:r>
        <w:rPr>
          <w:sz w:val="20"/>
          <w:szCs w:val="20"/>
        </w:rPr>
        <w:t xml:space="preserve">Revisamos FPGA, interruptores, botones, LED, displays de 7 segmentos, reloj y conectores.</w:t>
      </w:r>
    </w:p>
    <w:p>
      <w:pPr>
        <w:pStyle w:val="ListParagraph"/>
        <w:numPr>
          <w:ilvl w:val="0"/>
          <w:numId w:val="2"/>
        </w:numPr>
        <w:spacing w:after="60"/>
      </w:pPr>
      <w:r>
        <w:rPr>
          <w:sz w:val="20"/>
          <w:szCs w:val="20"/>
        </w:rPr>
        <w:t xml:space="preserve">La asignación de pines debe seguir el manual: un pin mal puesto puede dañar el dispositivo.</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Quartus (síntesis), ActiveHDL (simulación), MATLAB o Python (vectores de prueba).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Dejar instaladas las herramientas y probar que compilan un ejemplo</w:t>
      </w:r>
    </w:p>
    <w:p>
      <w:pPr>
        <w:spacing w:after="160"/>
      </w:pPr>
      <w:r>
        <w:rPr>
          <w:sz w:val="20"/>
          <w:szCs w:val="20"/>
        </w:rPr>
        <w:t xml:space="preserve">2.- Bajar el manual de la tarjeta y ubicar la tabla de pines</w:t>
      </w:r>
    </w:p>
    <w:p>
      <w:pPr>
        <w:pBdr>
          <w:bottom w:val="single" w:color="BFBFBF" w:sz="6" w:space="1"/>
        </w:pBdr>
        <w:spacing w:after="120" w:before="120"/>
      </w:pPr>
    </w:p>
    <w:p>
      <w:pPr>
        <w:spacing w:after="160"/>
      </w:pPr>
    </w:p>
    <w:p>
      <w:pPr>
        <w:spacing w:after="160"/>
        <w:jc w:val="center"/>
      </w:pPr>
      <w:r>
        <w:rPr>
          <w:b/>
          <w:bCs/>
          <w:sz w:val="22"/>
          <w:szCs w:val="22"/>
        </w:rPr>
        <w:t xml:space="preserve">Sesión 2 · 19/08/2026 — Introducción al laboratorio · Flujo de diseño en FPGA</w:t>
      </w:r>
    </w:p>
    <w:p>
      <w:pPr>
        <w:spacing w:after="60" w:before="160"/>
      </w:pPr>
      <w:r>
        <w:rPr>
          <w:b/>
          <w:bCs/>
          <w:sz w:val="20"/>
          <w:szCs w:val="20"/>
        </w:rPr>
        <w:t xml:space="preserve">REGLAS DEL LABORATORIO</w:t>
      </w:r>
    </w:p>
    <w:p>
      <w:pPr>
        <w:pStyle w:val="ListParagraph"/>
        <w:numPr>
          <w:ilvl w:val="0"/>
          <w:numId w:val="2"/>
        </w:numPr>
        <w:spacing w:after="60"/>
      </w:pPr>
      <w:r>
        <w:rPr>
          <w:sz w:val="20"/>
          <w:szCs w:val="20"/>
        </w:rPr>
        <w:t xml:space="preserve">No se entra con alimentos al salón ni al laboratorio.</w:t>
      </w:r>
    </w:p>
    <w:p>
      <w:pPr>
        <w:pStyle w:val="ListParagraph"/>
        <w:numPr>
          <w:ilvl w:val="0"/>
          <w:numId w:val="2"/>
        </w:numPr>
        <w:spacing w:after="60"/>
      </w:pPr>
      <w:r>
        <w:rPr>
          <w:sz w:val="20"/>
          <w:szCs w:val="20"/>
        </w:rPr>
        <w:t xml:space="preserve">90% de asistencia para tener derecho a evaluación.</w:t>
      </w:r>
    </w:p>
    <w:p>
      <w:pPr>
        <w:pStyle w:val="ListParagraph"/>
        <w:numPr>
          <w:ilvl w:val="0"/>
          <w:numId w:val="2"/>
        </w:numPr>
        <w:spacing w:after="60"/>
      </w:pPr>
      <w:r>
        <w:rPr>
          <w:sz w:val="20"/>
          <w:szCs w:val="20"/>
        </w:rPr>
        <w:t xml:space="preserve">Hay que estar Y participar para que cuente la asistencia del día.</w:t>
      </w:r>
    </w:p>
    <w:p>
      <w:pPr>
        <w:pStyle w:val="ListParagraph"/>
        <w:numPr>
          <w:ilvl w:val="0"/>
          <w:numId w:val="2"/>
        </w:numPr>
        <w:spacing w:after="60"/>
      </w:pPr>
      <w:r>
        <w:rPr>
          <w:sz w:val="20"/>
          <w:szCs w:val="20"/>
        </w:rPr>
        <w:t xml:space="preserve">Entregas: retraso máximo de una semana, con penalización.</w:t>
      </w:r>
    </w:p>
    <w:p>
      <w:pPr>
        <w:spacing w:after="60" w:before="160"/>
      </w:pPr>
      <w:r>
        <w:rPr>
          <w:b/>
          <w:bCs/>
          <w:sz w:val="20"/>
          <w:szCs w:val="20"/>
        </w:rPr>
        <w:t xml:space="preserve">CÓMO SE CALIFICA CADA PRÁCTICA</w:t>
      </w:r>
    </w:p>
    <w:p>
      <w:pPr>
        <w:pStyle w:val="ListParagraph"/>
        <w:numPr>
          <w:ilvl w:val="0"/>
          <w:numId w:val="2"/>
        </w:numPr>
        <w:spacing w:after="60"/>
      </w:pPr>
      <w:r>
        <w:rPr>
          <w:sz w:val="20"/>
          <w:szCs w:val="20"/>
        </w:rPr>
        <w:t xml:space="preserve">1 punto: el experimento funcionando, avalado por el profesor.</w:t>
      </w:r>
    </w:p>
    <w:p>
      <w:pPr>
        <w:pStyle w:val="ListParagraph"/>
        <w:numPr>
          <w:ilvl w:val="0"/>
          <w:numId w:val="2"/>
        </w:numPr>
        <w:spacing w:after="60"/>
      </w:pPr>
      <w:r>
        <w:rPr>
          <w:sz w:val="20"/>
          <w:szCs w:val="20"/>
        </w:rPr>
        <w:t xml:space="preserve">1 punto: el reporte, según rúbrica.</w:t>
      </w:r>
    </w:p>
    <w:p>
      <w:pPr>
        <w:spacing w:after="160"/>
      </w:pPr>
      <w:r>
        <w:rPr>
          <w:sz w:val="20"/>
          <w:szCs w:val="20"/>
        </w:rPr>
        <w:t xml:space="preserve">La rúbrica pesa sobre todo en MEDICIONES EXPERIMENTALES (20%) y COMPARACIÓN TEÓRICO-PRÁCTICA (15%). Conviene leerla completa antes del primer reporte.</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Quartus — síntesis, emplazamiento, ruteo y programación del dispositivo.</w:t>
      </w:r>
    </w:p>
    <w:p>
      <w:pPr>
        <w:pStyle w:val="ListParagraph"/>
        <w:numPr>
          <w:ilvl w:val="0"/>
          <w:numId w:val="2"/>
        </w:numPr>
        <w:spacing w:after="60"/>
      </w:pPr>
      <w:r>
        <w:rPr>
          <w:sz w:val="20"/>
          <w:szCs w:val="20"/>
        </w:rPr>
        <w:t xml:space="preserve">ActiveHDL — simulación funcional y de tiempos.</w:t>
      </w:r>
    </w:p>
    <w:p>
      <w:pPr>
        <w:pStyle w:val="ListParagraph"/>
        <w:numPr>
          <w:ilvl w:val="0"/>
          <w:numId w:val="2"/>
        </w:numPr>
        <w:spacing w:after="60"/>
      </w:pPr>
      <w:r>
        <w:rPr>
          <w:sz w:val="20"/>
          <w:szCs w:val="20"/>
        </w:rPr>
        <w:t xml:space="preserve">MATLAB o Python — generar vectores de prueba y verificar resultados.</w:t>
      </w:r>
    </w:p>
    <w:p>
      <w:pPr>
        <w:spacing w:after="60" w:before="160"/>
      </w:pPr>
      <w:r>
        <w:rPr>
          <w:b/>
          <w:bCs/>
          <w:sz w:val="20"/>
          <w:szCs w:val="20"/>
        </w:rPr>
        <w:t xml:space="preserve">EL FLUJO, CON UN EJEMPLO MÍNIMO</w:t>
      </w:r>
    </w:p>
    <w:p>
      <w:pPr>
        <w:spacing w:after="60"/>
        <w:ind w:left="340"/>
      </w:pPr>
      <w:r>
        <w:rPr>
          <w:sz w:val="20"/>
          <w:szCs w:val="20"/>
        </w:rPr>
        <w:t xml:space="preserve">1. Crear el proyecto y seleccionar el dispositivo EXACTO de la tarjeta.</w:t>
      </w:r>
    </w:p>
    <w:p>
      <w:pPr>
        <w:spacing w:after="60"/>
        <w:ind w:left="340"/>
      </w:pPr>
      <w:r>
        <w:rPr>
          <w:sz w:val="20"/>
          <w:szCs w:val="20"/>
        </w:rPr>
        <w:t xml:space="preserve">2. Escribir entity y architecture de una AND de dos entradas.</w:t>
      </w:r>
    </w:p>
    <w:p>
      <w:pPr>
        <w:spacing w:after="60"/>
        <w:ind w:left="340"/>
      </w:pPr>
      <w:r>
        <w:rPr>
          <w:sz w:val="20"/>
          <w:szCs w:val="20"/>
        </w:rPr>
        <w:t xml:space="preserve">3. Compilar y revisar el reporte de síntesis.</w:t>
      </w:r>
    </w:p>
    <w:p>
      <w:pPr>
        <w:spacing w:after="60"/>
        <w:ind w:left="340"/>
      </w:pPr>
      <w:r>
        <w:rPr>
          <w:sz w:val="20"/>
          <w:szCs w:val="20"/>
        </w:rPr>
        <w:t xml:space="preserve">4. Escribir un testbench y simular.</w:t>
      </w:r>
    </w:p>
    <w:p>
      <w:pPr>
        <w:spacing w:after="60"/>
        <w:ind w:left="340"/>
      </w:pPr>
      <w:r>
        <w:rPr>
          <w:sz w:val="20"/>
          <w:szCs w:val="20"/>
        </w:rPr>
        <w:t xml:space="preserve">5. Asignar pines a interruptores y LED con el Pin Planner.</w:t>
      </w:r>
    </w:p>
    <w:p>
      <w:pPr>
        <w:spacing w:after="60"/>
        <w:ind w:left="340"/>
      </w:pPr>
      <w:r>
        <w:rPr>
          <w:sz w:val="20"/>
          <w:szCs w:val="20"/>
        </w:rPr>
        <w:t xml:space="preserve">6. Programar la tarjeta y verificar físicamente.</w:t>
      </w:r>
    </w:p>
    <w:p>
      <w:pPr>
        <w:spacing w:after="60" w:before="160"/>
      </w:pPr>
      <w:r>
        <w:rPr>
          <w:b/>
          <w:bCs/>
          <w:sz w:val="20"/>
          <w:szCs w:val="20"/>
        </w:rPr>
        <w:t xml:space="preserve">EL TESTBENCH</w:t>
      </w:r>
    </w:p>
    <w:p>
      <w:pPr>
        <w:spacing w:after="160"/>
      </w:pPr>
      <w:r>
        <w:rPr>
          <w:sz w:val="20"/>
          <w:szCs w:val="20"/>
        </w:rPr>
        <w:t xml:space="preserve">Módulo SIN puertos que instancia el diseño bajo prueba, le aplica estímulos y verifica respuestas. No se sintetiza: puede usar retardos, ciclos y asserts libremente.</w:t>
      </w:r>
    </w:p>
    <w:p>
      <w:pPr>
        <w:spacing w:after="160"/>
      </w:pPr>
      <w:r>
        <w:rPr>
          <w:sz w:val="20"/>
          <w:szCs w:val="20"/>
        </w:rPr>
        <w:t xml:space="preserve">Un assert que compara contra el valor esperado convierte la simulación en una prueba automática. Revisar formas de onda a ojo sirve para cinco señales, no para lo de esta materia.</w:t>
      </w:r>
    </w:p>
    <w:p>
      <w:pPr>
        <w:spacing w:after="60" w:before="160"/>
      </w:pPr>
      <w:r>
        <w:rPr>
          <w:b/>
          <w:bCs/>
          <w:sz w:val="20"/>
          <w:szCs w:val="20"/>
        </w:rPr>
        <w:t xml:space="preserve">ASIGNACIÓN DE PINES — CUIDADO</w:t>
      </w:r>
    </w:p>
    <w:p>
      <w:pPr>
        <w:spacing w:after="160"/>
      </w:pPr>
      <w:r>
        <w:rPr>
          <w:sz w:val="20"/>
          <w:szCs w:val="20"/>
        </w:rPr>
        <w:t xml:space="preserve">Debe corresponder al manual de la tarjeta. Un pin mal asignado puede DAÑAR el dispositivo si se conecta una salida contra otra salida. Es la única forma real de romper el equipo aquí.</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Dejar Quartus y ActiveHDL instalados y compilando un ejemplo</w:t>
      </w:r>
    </w:p>
    <w:p>
      <w:pPr>
        <w:spacing w:after="160"/>
      </w:pPr>
      <w:r>
        <w:rPr>
          <w:sz w:val="20"/>
          <w:szCs w:val="20"/>
        </w:rPr>
        <w:t xml:space="preserve">2.- Bajar el manual de la tarjeta y ubicar la tabla de pines</w:t>
      </w:r>
    </w:p>
    <w:p>
      <w:pPr>
        <w:spacing w:after="160"/>
      </w:pPr>
      <w:r>
        <w:rPr>
          <w:sz w:val="20"/>
          <w:szCs w:val="20"/>
        </w:rPr>
        <w:t xml:space="preserve">3.- Leer la rúbrica de reportes completa antes de la Práctica 1</w:t>
      </w:r>
    </w:p>
    <w:p>
      <w:pPr>
        <w:pBdr>
          <w:bottom w:val="single" w:color="BFBFBF" w:sz="6" w:space="1"/>
        </w:pBdr>
        <w:spacing w:after="120" w:before="120"/>
      </w:pPr>
    </w:p>
    <w:p>
      <w:pPr>
        <w:spacing w:after="160"/>
      </w:pPr>
    </w:p>
    <w:p>
      <w:pPr>
        <w:spacing w:after="160"/>
        <w:jc w:val="center"/>
      </w:pPr>
      <w:r>
        <w:rPr>
          <w:b/>
          <w:bCs/>
          <w:sz w:val="22"/>
          <w:szCs w:val="22"/>
        </w:rPr>
        <w:t xml:space="preserve">Sesión 3 · 26/08/2026 — Práctica 1 · Bloques combinacionales básicos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1 · Bloques combinacionales básicos». Según la guía del maestro, lo central es: Compuertas básicas y funciones booleanas de tres y cuatro variables.; Multiplexor 4 a 1 y 8 a 1.; Demultiplexor 1 a 4.; Decodificador 3 a 8 con habilitación..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combinacionales básicos</w:t>
      </w:r>
    </w:p>
    <w:p>
      <w:pPr>
        <w:spacing w:after="160"/>
      </w:pPr>
      <w:r>
        <w:rPr>
          <w:sz w:val="20"/>
          <w:szCs w:val="20"/>
        </w:rPr>
        <w:t xml:space="preserve">Describir e implementar bloques combinacionales básicos usando compuertas lógicas, multiplexores y demultiplexores, con simulación e implementación en FPGA.</w:t>
      </w:r>
    </w:p>
    <w:p>
      <w:pPr>
        <w:spacing w:after="160"/>
      </w:pPr>
      <w:r>
        <w:rPr>
          <w:sz w:val="20"/>
          <w:szCs w:val="20"/>
        </w:rPr>
        <w:t xml:space="preserve">Describir el multiplexor 4 a 1 de tres maneras y comparar el reporte de recursos:</w:t>
      </w:r>
    </w:p>
    <w:p>
      <w:pPr>
        <w:spacing w:after="160"/>
      </w:pPr>
      <w:r>
        <w:rPr>
          <w:sz w:val="20"/>
          <w:szCs w:val="20"/>
        </w:rPr>
        <w:t xml:space="preserve">Los tres deben sintetizar prácticamente lo mismo. Si uno consume mucho más, casi siempre es porque generó lógica con prioridad donde no hacía falta, o porque se infirió un latch.</w:t>
      </w:r>
    </w:p>
    <w:p>
      <w:pPr>
        <w:spacing w:after="160"/>
      </w:pPr>
      <w:r>
        <w:rPr>
          <w:sz w:val="20"/>
          <w:szCs w:val="20"/>
        </w:rPr>
        <w:t xml:space="preserve">Asignar entradas a interruptores y salidas a LED, programar la tarjeta y verificar cada combinación físicamente. La comparación entre simulación e implementación es uno de los criterios de la rúbrica.</w:t>
      </w:r>
    </w:p>
    <w:p>
      <w:pPr>
        <w:spacing w:after="160"/>
      </w:pPr>
      <w:r>
        <w:rPr>
          <w:sz w:val="20"/>
          <w:szCs w:val="20"/>
        </w:rPr>
        <w:t xml:space="preserve">Código, formas de onda de la simulación y tabla de verdad verificada. La práctica se cierra la próxima sesión.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Compuertas básicas y funciones booleanas de tres y cuatro variables.</w:t>
      </w:r>
    </w:p>
    <w:p>
      <w:pPr>
        <w:pStyle w:val="ListParagraph"/>
        <w:numPr>
          <w:ilvl w:val="0"/>
          <w:numId w:val="2"/>
        </w:numPr>
        <w:spacing w:after="60"/>
      </w:pPr>
      <w:r>
        <w:rPr>
          <w:sz w:val="20"/>
          <w:szCs w:val="20"/>
        </w:rPr>
        <w:t xml:space="preserve">Multiplexor 4 a 1 y 8 a 1.</w:t>
      </w:r>
    </w:p>
    <w:p>
      <w:pPr>
        <w:pStyle w:val="ListParagraph"/>
        <w:numPr>
          <w:ilvl w:val="0"/>
          <w:numId w:val="2"/>
        </w:numPr>
        <w:spacing w:after="60"/>
      </w:pPr>
      <w:r>
        <w:rPr>
          <w:sz w:val="20"/>
          <w:szCs w:val="20"/>
        </w:rPr>
        <w:t xml:space="preserve">Demultiplexor 1 a 4.</w:t>
      </w:r>
    </w:p>
    <w:p>
      <w:pPr>
        <w:pStyle w:val="ListParagraph"/>
        <w:numPr>
          <w:ilvl w:val="0"/>
          <w:numId w:val="2"/>
        </w:numPr>
        <w:spacing w:after="60"/>
      </w:pPr>
      <w:r>
        <w:rPr>
          <w:sz w:val="20"/>
          <w:szCs w:val="20"/>
        </w:rPr>
        <w:t xml:space="preserve">Decodificador 3 a 8 con habilitación.</w:t>
      </w:r>
    </w:p>
    <w:p>
      <w:pPr>
        <w:pStyle w:val="ListParagraph"/>
        <w:numPr>
          <w:ilvl w:val="0"/>
          <w:numId w:val="2"/>
        </w:numPr>
        <w:spacing w:after="60"/>
      </w:pPr>
      <w:r>
        <w:rPr>
          <w:sz w:val="20"/>
          <w:szCs w:val="20"/>
        </w:rPr>
        <w:t xml:space="preserve">Flujo de datos con with-select.</w:t>
      </w:r>
    </w:p>
    <w:p>
      <w:pPr>
        <w:pStyle w:val="ListParagraph"/>
        <w:numPr>
          <w:ilvl w:val="0"/>
          <w:numId w:val="2"/>
        </w:numPr>
        <w:spacing w:after="60"/>
      </w:pPr>
      <w:r>
        <w:rPr>
          <w:sz w:val="20"/>
          <w:szCs w:val="20"/>
        </w:rPr>
        <w:t xml:space="preserve">Conductual con un proceso y case.</w:t>
      </w:r>
    </w:p>
    <w:p>
      <w:pPr>
        <w:pStyle w:val="ListParagraph"/>
        <w:numPr>
          <w:ilvl w:val="0"/>
          <w:numId w:val="2"/>
        </w:numPr>
        <w:spacing w:after="60"/>
      </w:pPr>
      <w:r>
        <w:rPr>
          <w:sz w:val="20"/>
          <w:szCs w:val="20"/>
        </w:rPr>
        <w:t xml:space="preserve">Estructural, instanciando multiplexores 2 a 1.</w:t>
      </w:r>
    </w:p>
    <w:p>
      <w:pPr>
        <w:pStyle w:val="ListParagraph"/>
        <w:numPr>
          <w:ilvl w:val="0"/>
          <w:numId w:val="2"/>
        </w:numPr>
        <w:spacing w:after="60"/>
      </w:pPr>
      <w:r>
        <w:rPr>
          <w:sz w:val="20"/>
          <w:szCs w:val="20"/>
        </w:rPr>
        <w:t xml:space="preserve">Simular con todos los vectores posibles: con cuatro entradas son solo dieciséis casos, así que la prueba es exhaustiva.</w:t>
      </w:r>
    </w:p>
    <w:p>
      <w:pPr>
        <w:pStyle w:val="ListParagraph"/>
        <w:numPr>
          <w:ilvl w:val="0"/>
          <w:numId w:val="2"/>
        </w:numPr>
        <w:spacing w:after="60"/>
      </w:pPr>
      <w:r>
        <w:rPr>
          <w:sz w:val="20"/>
          <w:szCs w:val="20"/>
        </w:rPr>
        <w:t xml:space="preserve">Comparar contra la tabla de verdad con asserts, no a ojo.</w:t>
      </w:r>
    </w:p>
    <w:p>
      <w:pPr>
        <w:pStyle w:val="ListParagraph"/>
        <w:numPr>
          <w:ilvl w:val="0"/>
          <w:numId w:val="2"/>
        </w:numPr>
        <w:spacing w:after="60"/>
      </w:pPr>
      <w:r>
        <w:rPr>
          <w:sz w:val="20"/>
          <w:szCs w:val="20"/>
        </w:rPr>
        <w:t xml:space="preserve">Olvidar el others en el case, lo que infiere un latch.</w:t>
      </w:r>
    </w:p>
    <w:p>
      <w:pPr>
        <w:pStyle w:val="ListParagraph"/>
        <w:numPr>
          <w:ilvl w:val="0"/>
          <w:numId w:val="2"/>
        </w:numPr>
        <w:spacing w:after="60"/>
      </w:pPr>
      <w:r>
        <w:rPr>
          <w:sz w:val="20"/>
          <w:szCs w:val="20"/>
        </w:rPr>
        <w:t xml:space="preserve">Dejar señales sin conectar; aparecen como 'U' en la simulación.</w:t>
      </w:r>
    </w:p>
    <w:p>
      <w:pPr>
        <w:pStyle w:val="ListParagraph"/>
        <w:numPr>
          <w:ilvl w:val="0"/>
          <w:numId w:val="2"/>
        </w:numPr>
        <w:spacing w:after="60"/>
      </w:pPr>
      <w:r>
        <w:rPr>
          <w:sz w:val="20"/>
          <w:szCs w:val="20"/>
        </w:rPr>
        <w:t xml:space="preserve">Confundir el orden de los bits del vector: downto contra to.</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BLOQUES A DESCRIBIR HOY</w:t>
      </w:r>
    </w:p>
    <w:p>
      <w:pPr>
        <w:spacing w:after="160"/>
      </w:pPr>
      <w:r>
        <w:rPr>
          <w:sz w:val="20"/>
          <w:szCs w:val="20"/>
        </w:rPr>
        <w:t xml:space="preserve">Bajo «BLOQUES A DESCRIBIR HOY»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OTRA VEZ</w:t>
      </w:r>
    </w:p>
    <w:p>
      <w:pPr>
        <w:spacing w:after="160"/>
      </w:pPr>
      <w:r>
        <w:rPr>
          <w:sz w:val="20"/>
          <w:szCs w:val="20"/>
        </w:rPr>
        <w:t xml:space="preserve">Bajo «LOS TRES ESTILOS, OTRA VEZ»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QUÉ OBSERVAR</w:t>
      </w:r>
    </w:p>
    <w:p>
      <w:pPr>
        <w:spacing w:after="160"/>
      </w:pPr>
      <w:r>
        <w:rPr>
          <w:sz w:val="20"/>
          <w:szCs w:val="20"/>
        </w:rPr>
        <w:t xml:space="preserve">Bajo «QUÉ OBSERVAR»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VERIFICACIÓN</w:t>
      </w:r>
    </w:p>
    <w:p>
      <w:pPr>
        <w:spacing w:after="160"/>
      </w:pPr>
      <w:r>
        <w:rPr>
          <w:sz w:val="20"/>
          <w:szCs w:val="20"/>
        </w:rPr>
        <w:t xml:space="preserve">Bajo «VERIFICACIÓN»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IMPLEMENTACIÓN</w:t>
      </w:r>
    </w:p>
    <w:p>
      <w:pPr>
        <w:spacing w:after="160"/>
      </w:pPr>
      <w:r>
        <w:rPr>
          <w:sz w:val="20"/>
          <w:szCs w:val="20"/>
        </w:rPr>
        <w:t xml:space="preserve">Bajo «IMPLEMENTACIÓN»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ENTREGABLE PARCIAL</w:t>
      </w:r>
    </w:p>
    <w:p>
      <w:pPr>
        <w:spacing w:after="160"/>
      </w:pPr>
      <w:r>
        <w:rPr>
          <w:sz w:val="20"/>
          <w:szCs w:val="20"/>
        </w:rPr>
        <w:t xml:space="preserve">Bajo «ENTREGABLE PARCIAL» en la sesión «Práctica 1 · Bloques combinacionales básicos»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Compuertas básicas y funciones booleanas de tres y cuatro variables.: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4 a 1 y 8 a 1.: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Demultiplexor 1 a 4.: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3 a 8 con habilitación.: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con with-select.: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con un proceso y case.: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instanciando multiplexores 2 a 1.: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con todos los vectores posibles: con cuatro entradas son solo diecisé…: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Comparar contra la tabla de verdad con asserts, no a ojo.: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el others en el case, lo que infiere un latch.: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Dejar señales sin conectar; aparecen como 'U' en la simulación.: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Confundir el orden de los bits del vector: downto contra to.: en el contexto de «Práctica 1 · Bloques combinacionales básicos»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«Compuertas básicas y funciones booleanas de tres y cuatro variables.» y por qué importa en CN113?</w:t>
      </w:r>
    </w:p>
    <w:p>
      <w:pPr>
        <w:pStyle w:val="ListParagraph"/>
        <w:numPr>
          <w:ilvl w:val="0"/>
          <w:numId w:val="2"/>
        </w:numPr>
        <w:spacing w:after="60"/>
      </w:pPr>
      <w:r>
        <w:rPr>
          <w:sz w:val="20"/>
          <w:szCs w:val="20"/>
        </w:rPr>
        <w:t xml:space="preserve">¿Qué es «Multiplexor 4 a 1 y 8 a 1.» y por qué importa en CN113?</w:t>
      </w:r>
    </w:p>
    <w:p>
      <w:pPr>
        <w:pStyle w:val="ListParagraph"/>
        <w:numPr>
          <w:ilvl w:val="0"/>
          <w:numId w:val="2"/>
        </w:numPr>
        <w:spacing w:after="60"/>
      </w:pPr>
      <w:r>
        <w:rPr>
          <w:sz w:val="20"/>
          <w:szCs w:val="20"/>
        </w:rPr>
        <w:t xml:space="preserve">¿Qué es «Demultiplexor 1 a 4.» y por qué importa en CN113?</w:t>
      </w:r>
    </w:p>
    <w:p>
      <w:pPr>
        <w:pStyle w:val="ListParagraph"/>
        <w:numPr>
          <w:ilvl w:val="0"/>
          <w:numId w:val="2"/>
        </w:numPr>
        <w:spacing w:after="60"/>
      </w:pPr>
      <w:r>
        <w:rPr>
          <w:sz w:val="20"/>
          <w:szCs w:val="20"/>
        </w:rPr>
        <w:t xml:space="preserve">¿Qué es «Decodificador 3 a 8 con habilitación.» y por qué importa en CN113?</w:t>
      </w:r>
    </w:p>
    <w:p>
      <w:pPr>
        <w:pStyle w:val="ListParagraph"/>
        <w:numPr>
          <w:ilvl w:val="0"/>
          <w:numId w:val="2"/>
        </w:numPr>
        <w:spacing w:after="60"/>
      </w:pPr>
      <w:r>
        <w:rPr>
          <w:sz w:val="20"/>
          <w:szCs w:val="20"/>
        </w:rPr>
        <w:t xml:space="preserve">¿Qué es «Flujo de datos con with-select.» y por qué importa en CN113?</w:t>
      </w:r>
    </w:p>
    <w:p>
      <w:pPr>
        <w:pStyle w:val="ListParagraph"/>
        <w:numPr>
          <w:ilvl w:val="0"/>
          <w:numId w:val="2"/>
        </w:numPr>
        <w:spacing w:after="60"/>
      </w:pPr>
      <w:r>
        <w:rPr>
          <w:sz w:val="20"/>
          <w:szCs w:val="20"/>
        </w:rPr>
        <w:t xml:space="preserve">¿Qué es «Conductual con un proceso y case.» y por qué importa en CN113?</w:t>
      </w:r>
    </w:p>
    <w:p>
      <w:pPr>
        <w:pStyle w:val="ListParagraph"/>
        <w:numPr>
          <w:ilvl w:val="0"/>
          <w:numId w:val="2"/>
        </w:numPr>
        <w:spacing w:after="60"/>
      </w:pPr>
      <w:r>
        <w:rPr>
          <w:sz w:val="20"/>
          <w:szCs w:val="20"/>
        </w:rPr>
        <w:t xml:space="preserve">¿Qué es «Estructural, instanciando multiplexores 2 a 1.» y por qué importa en CN113?</w:t>
      </w:r>
    </w:p>
    <w:p>
      <w:pPr>
        <w:pStyle w:val="ListParagraph"/>
        <w:numPr>
          <w:ilvl w:val="0"/>
          <w:numId w:val="2"/>
        </w:numPr>
        <w:spacing w:after="60"/>
      </w:pPr>
      <w:r>
        <w:rPr>
          <w:sz w:val="20"/>
          <w:szCs w:val="20"/>
        </w:rPr>
        <w:t xml:space="preserve">¿Qué es «Simular con todos los vectores posibles: con cuatro entradas son solo dieciséis casos, así que la prueba es exhaustiva.» y por qué importa en CN113?</w:t>
      </w:r>
    </w:p>
    <w:p>
      <w:pPr>
        <w:pStyle w:val="ListParagraph"/>
        <w:numPr>
          <w:ilvl w:val="0"/>
          <w:numId w:val="2"/>
        </w:numPr>
        <w:spacing w:after="60"/>
      </w:pPr>
      <w:r>
        <w:rPr>
          <w:sz w:val="20"/>
          <w:szCs w:val="20"/>
        </w:rPr>
        <w:t xml:space="preserve">¿Cómo se conecta «Práctica 1 · Bloques combinacionales básicos»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02/09/2026 — Práctica 1 · Bloques secuenciales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1 · Bloques secuenciales y entrega». Según la guía del maestro, lo central es: Flip-flop D con reinicio síncrono y con reinicio asíncrono.; Flip-flop T y JK, derivados del D.; Registro de desplazamiento de 8 bits con carga paralela.; Contador ascendente y descendente con habilitación..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secuenciales y entrega</w:t>
      </w:r>
    </w:p>
    <w:p>
      <w:pPr>
        <w:spacing w:after="160"/>
      </w:pPr>
      <w:r>
        <w:rPr>
          <w:sz w:val="20"/>
          <w:szCs w:val="20"/>
        </w:rPr>
        <w:t xml:space="preserve">Completar la Práctica 1 con los bloques secuenciales: flip-flops, registros y contadores.</w:t>
      </w:r>
    </w:p>
    <w:p>
      <w:pPr>
        <w:spacing w:after="160"/>
      </w:pPr>
      <w:r>
        <w:rPr>
          <w:sz w:val="20"/>
          <w:szCs w:val="20"/>
        </w:rPr>
        <w:t xml:space="preserve">Todo registro se infiere de una asignación dentro de un if de flanco. Conviene escribirlo siempre igual para no tener que pensarlo.</w:t>
      </w:r>
    </w:p>
    <w:p>
      <w:pPr>
        <w:spacing w:after="160"/>
      </w:pPr>
      <w:r>
        <w:rPr>
          <w:sz w:val="20"/>
          <w:szCs w:val="20"/>
        </w:rPr>
        <w:t xml:space="preserve">Los interruptores mecánicos rebotan durante milisegundos. Si se conectan directo al reloj de un contador, este cuenta varias veces por pulsación. Hay que filtrar el rebote con un contador o un registro de desplazamiento antes de usar la señal.</w:t>
      </w:r>
    </w:p>
    <w:p>
      <w:pPr>
        <w:spacing w:after="160"/>
      </w:pPr>
      <w:r>
        <w:rPr>
          <w:sz w:val="20"/>
          <w:szCs w:val="20"/>
        </w:rPr>
        <w:t xml:space="preserve">Es el problema que más desconcierta en la primera práctica física: el diseño está bien y el contador salta de tres en tres. No es el diseño, es el botón.</w:t>
      </w:r>
    </w:p>
    <w:p>
      <w:pPr>
        <w:spacing w:after="160"/>
      </w:pPr>
      <w:r>
        <w:rPr>
          <w:sz w:val="20"/>
          <w:szCs w:val="20"/>
        </w:rPr>
        <w:t xml:space="preserve">Toda señal externa asíncrona debe pasar por dos flip-flops antes de usarse, para reducir la probabilidad de metaestabilidad. Es una regla que se aplica sin excepción en diseño con FPGA.</w:t>
      </w:r>
    </w:p>
    <w:p>
      <w:pPr>
        <w:spacing w:after="160"/>
      </w:pPr>
      <w:r>
        <w:rPr>
          <w:sz w:val="20"/>
          <w:szCs w:val="20"/>
        </w:rPr>
        <w:t xml:space="preserve">Reporte completo según la rúbrica y demostración del experimento funcionando ante el profesor. Recuerda que la entrega admite un retraso máximo de una semana con penalización, y después ya no es factible.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Flip-flop D con reinicio síncrono y con reinicio asíncrono.</w:t>
      </w:r>
    </w:p>
    <w:p>
      <w:pPr>
        <w:pStyle w:val="ListParagraph"/>
        <w:numPr>
          <w:ilvl w:val="0"/>
          <w:numId w:val="2"/>
        </w:numPr>
        <w:spacing w:after="60"/>
      </w:pPr>
      <w:r>
        <w:rPr>
          <w:sz w:val="20"/>
          <w:szCs w:val="20"/>
        </w:rPr>
        <w:t xml:space="preserve">Flip-flop T y JK, derivados del D.</w:t>
      </w:r>
    </w:p>
    <w:p>
      <w:pPr>
        <w:pStyle w:val="ListParagraph"/>
        <w:numPr>
          <w:ilvl w:val="0"/>
          <w:numId w:val="2"/>
        </w:numPr>
        <w:spacing w:after="60"/>
      </w:pPr>
      <w:r>
        <w:rPr>
          <w:sz w:val="20"/>
          <w:szCs w:val="20"/>
        </w:rPr>
        <w:t xml:space="preserve">Registro de desplazamiento de 8 bits con carga paralela.</w:t>
      </w:r>
    </w:p>
    <w:p>
      <w:pPr>
        <w:pStyle w:val="ListParagraph"/>
        <w:numPr>
          <w:ilvl w:val="0"/>
          <w:numId w:val="2"/>
        </w:numPr>
        <w:spacing w:after="60"/>
      </w:pPr>
      <w:r>
        <w:rPr>
          <w:sz w:val="20"/>
          <w:szCs w:val="20"/>
        </w:rPr>
        <w:t xml:space="preserve">Contador ascendente y descendente con habilitación.</w:t>
      </w:r>
    </w:p>
    <w:p>
      <w:pPr>
        <w:pStyle w:val="ListParagraph"/>
        <w:numPr>
          <w:ilvl w:val="0"/>
          <w:numId w:val="2"/>
        </w:numPr>
        <w:spacing w:after="60"/>
      </w:pPr>
      <w:r>
        <w:rPr>
          <w:sz w:val="20"/>
          <w:szCs w:val="20"/>
        </w:rPr>
        <w:t xml:space="preserve">process(clk) begin if rising_edge(clk) then … end if; end process;</w:t>
      </w:r>
    </w:p>
    <w:p>
      <w:pPr>
        <w:pStyle w:val="ListParagraph"/>
        <w:numPr>
          <w:ilvl w:val="0"/>
          <w:numId w:val="2"/>
        </w:numPr>
        <w:spacing w:after="60"/>
      </w:pPr>
      <w:r>
        <w:rPr>
          <w:sz w:val="20"/>
          <w:szCs w:val="20"/>
        </w:rPr>
        <w:t xml:space="preserve">Simular el contador durante suficientes ciclos para ver el desbordamiento.</w:t>
      </w:r>
    </w:p>
    <w:p>
      <w:pPr>
        <w:pStyle w:val="ListParagraph"/>
        <w:numPr>
          <w:ilvl w:val="0"/>
          <w:numId w:val="2"/>
        </w:numPr>
        <w:spacing w:after="60"/>
      </w:pPr>
      <w:r>
        <w:rPr>
          <w:sz w:val="20"/>
          <w:szCs w:val="20"/>
        </w:rPr>
        <w:t xml:space="preserve">Verificar que el reset funcione en cualquier momento.</w:t>
      </w:r>
    </w:p>
    <w:p>
      <w:pPr>
        <w:pStyle w:val="ListParagraph"/>
        <w:numPr>
          <w:ilvl w:val="0"/>
          <w:numId w:val="2"/>
        </w:numPr>
        <w:spacing w:after="60"/>
      </w:pPr>
      <w:r>
        <w:rPr>
          <w:sz w:val="20"/>
          <w:szCs w:val="20"/>
        </w:rPr>
        <w:t xml:space="preserve">Comprobar en la tarjeta con el contador conectado a los LED.</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BLOQUES A DESCRIBIR</w:t>
      </w:r>
    </w:p>
    <w:p>
      <w:pPr>
        <w:spacing w:after="160"/>
      </w:pPr>
      <w:r>
        <w:rPr>
          <w:sz w:val="20"/>
          <w:szCs w:val="20"/>
        </w:rPr>
        <w:t xml:space="preserve">Bajo «BLOQUES A DESCRIBIR»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PATRÓN OBLIGATORIO</w:t>
      </w:r>
    </w:p>
    <w:p>
      <w:pPr>
        <w:spacing w:after="160"/>
      </w:pPr>
      <w:r>
        <w:rPr>
          <w:sz w:val="20"/>
          <w:szCs w:val="20"/>
        </w:rPr>
        <w:t xml:space="preserve">Bajo «EL PATRÓN OBLIGATORIO»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RELOJ Y REBOTES</w:t>
      </w:r>
    </w:p>
    <w:p>
      <w:pPr>
        <w:spacing w:after="160"/>
      </w:pPr>
      <w:r>
        <w:rPr>
          <w:sz w:val="20"/>
          <w:szCs w:val="20"/>
        </w:rPr>
        <w:t xml:space="preserve">Bajo «RELOJ Y REBOTES»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SINCRONIZADOR DE DOS ETAPAS</w:t>
      </w:r>
    </w:p>
    <w:p>
      <w:pPr>
        <w:spacing w:after="160"/>
      </w:pPr>
      <w:r>
        <w:rPr>
          <w:sz w:val="20"/>
          <w:szCs w:val="20"/>
        </w:rPr>
        <w:t xml:space="preserve">Bajo «SINCRONIZADOR DE DOS ETAPAS»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VERIFICACIÓN</w:t>
      </w:r>
    </w:p>
    <w:p>
      <w:pPr>
        <w:spacing w:after="160"/>
      </w:pPr>
      <w:r>
        <w:rPr>
          <w:sz w:val="20"/>
          <w:szCs w:val="20"/>
        </w:rPr>
        <w:t xml:space="preserve">Bajo «VERIFICACIÓN»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ENTREGA DE LA PRÁCTICA 1</w:t>
      </w:r>
    </w:p>
    <w:p>
      <w:pPr>
        <w:spacing w:after="160"/>
      </w:pPr>
      <w:r>
        <w:rPr>
          <w:sz w:val="20"/>
          <w:szCs w:val="20"/>
        </w:rPr>
        <w:t xml:space="preserve">Bajo «ENTREGA DE LA PRÁCTICA 1» en la sesión «Práctica 1 · Bloques secuenciales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Flip-flop D con reinicio síncrono y con reinicio asíncrono.: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Flip-flop T y JK, derivados del D.: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de 8 bits con carga paralela.: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 end if; end process;: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el contador durante suficientes ciclos para ver el desbordamiento.: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Verificar que el reset funcione en cualquier momento.: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Comprobar en la tarjeta con el contador conectado a los LED.: en el contexto de «Práctica 1 · Bloques secuenciales y entrega»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«Flip-flop D con reinicio síncrono y con reinicio asíncrono.» y por qué importa en CN113?</w:t>
      </w:r>
    </w:p>
    <w:p>
      <w:pPr>
        <w:pStyle w:val="ListParagraph"/>
        <w:numPr>
          <w:ilvl w:val="0"/>
          <w:numId w:val="2"/>
        </w:numPr>
        <w:spacing w:after="60"/>
      </w:pPr>
      <w:r>
        <w:rPr>
          <w:sz w:val="20"/>
          <w:szCs w:val="20"/>
        </w:rPr>
        <w:t xml:space="preserve">¿Qué es «Flip-flop T y JK, derivados del D.» y por qué importa en CN113?</w:t>
      </w:r>
    </w:p>
    <w:p>
      <w:pPr>
        <w:pStyle w:val="ListParagraph"/>
        <w:numPr>
          <w:ilvl w:val="0"/>
          <w:numId w:val="2"/>
        </w:numPr>
        <w:spacing w:after="60"/>
      </w:pPr>
      <w:r>
        <w:rPr>
          <w:sz w:val="20"/>
          <w:szCs w:val="20"/>
        </w:rPr>
        <w:t xml:space="preserve">¿Qué es «Registro de desplazamiento de 8 bits con carga paralela.» y por qué importa en CN113?</w:t>
      </w:r>
    </w:p>
    <w:p>
      <w:pPr>
        <w:pStyle w:val="ListParagraph"/>
        <w:numPr>
          <w:ilvl w:val="0"/>
          <w:numId w:val="2"/>
        </w:numPr>
        <w:spacing w:after="60"/>
      </w:pPr>
      <w:r>
        <w:rPr>
          <w:sz w:val="20"/>
          <w:szCs w:val="20"/>
        </w:rPr>
        <w:t xml:space="preserve">¿Qué es «Contador ascendente y descendente con habilitación.» y por qué importa en CN113?</w:t>
      </w:r>
    </w:p>
    <w:p>
      <w:pPr>
        <w:pStyle w:val="ListParagraph"/>
        <w:numPr>
          <w:ilvl w:val="0"/>
          <w:numId w:val="2"/>
        </w:numPr>
        <w:spacing w:after="60"/>
      </w:pPr>
      <w:r>
        <w:rPr>
          <w:sz w:val="20"/>
          <w:szCs w:val="20"/>
        </w:rPr>
        <w:t xml:space="preserve">¿Qué es «process(clk) begin if rising_edge(clk) then … end if; end process;» y por qué importa en CN113?</w:t>
      </w:r>
    </w:p>
    <w:p>
      <w:pPr>
        <w:pStyle w:val="ListParagraph"/>
        <w:numPr>
          <w:ilvl w:val="0"/>
          <w:numId w:val="2"/>
        </w:numPr>
        <w:spacing w:after="60"/>
      </w:pPr>
      <w:r>
        <w:rPr>
          <w:sz w:val="20"/>
          <w:szCs w:val="20"/>
        </w:rPr>
        <w:t xml:space="preserve">¿Qué es «Simular el contador durante suficientes ciclos para ver el desbordamiento.» y por qué importa en CN113?</w:t>
      </w:r>
    </w:p>
    <w:p>
      <w:pPr>
        <w:pStyle w:val="ListParagraph"/>
        <w:numPr>
          <w:ilvl w:val="0"/>
          <w:numId w:val="2"/>
        </w:numPr>
        <w:spacing w:after="60"/>
      </w:pPr>
      <w:r>
        <w:rPr>
          <w:sz w:val="20"/>
          <w:szCs w:val="20"/>
        </w:rPr>
        <w:t xml:space="preserve">¿Qué es «Verificar que el reset funcione en cualquier momento.» y por qué importa en CN113?</w:t>
      </w:r>
    </w:p>
    <w:p>
      <w:pPr>
        <w:pStyle w:val="ListParagraph"/>
        <w:numPr>
          <w:ilvl w:val="0"/>
          <w:numId w:val="2"/>
        </w:numPr>
        <w:spacing w:after="60"/>
      </w:pPr>
      <w:r>
        <w:rPr>
          <w:sz w:val="20"/>
          <w:szCs w:val="20"/>
        </w:rPr>
        <w:t xml:space="preserve">¿Qué es «Comprobar en la tarjeta con el contador conectado a los LED.» y por qué importa en CN113?</w:t>
      </w:r>
    </w:p>
    <w:p>
      <w:pPr>
        <w:pStyle w:val="ListParagraph"/>
        <w:numPr>
          <w:ilvl w:val="0"/>
          <w:numId w:val="2"/>
        </w:numPr>
        <w:spacing w:after="60"/>
      </w:pPr>
      <w:r>
        <w:rPr>
          <w:sz w:val="20"/>
          <w:szCs w:val="20"/>
        </w:rPr>
        <w:t xml:space="preserve">¿Cómo se conecta «Práctica 1 · Bloques secuenciales y entrega»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09/09/2026 — Práctica 2 · Sumadores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2 · Sumadores». Según la guía del maestro, lo central es: Estructural: instanciar los sumadores completos y conectar los acarreos con una señal interna. Es explícito y didáctico.; Conductual: escribir simplemente suma &lt;= a + b con numeric_std. Es lo que se usa en la práctica.; Complemento a dos: la resta es sumar el complemento más uno.; Desbordamiento sin signo: se detecta con el acarreo de salida..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Sumadores</w:t>
      </w:r>
    </w:p>
    <w:p>
      <w:pPr>
        <w:spacing w:after="160"/>
      </w:pPr>
      <w:r>
        <w:rPr>
          <w:sz w:val="20"/>
          <w:szCs w:val="20"/>
        </w:rPr>
        <w:t xml:space="preserve">Describir e implementar sumadores, multiplicadores o decodificadores, con simulación e implementación. Hoy se atacan los sumadores.</w:t>
      </w:r>
    </w:p>
    <w:p>
      <w:pPr>
        <w:spacing w:after="160"/>
      </w:pPr>
      <w:r>
        <w:rPr>
          <w:sz w:val="20"/>
          <w:szCs w:val="20"/>
        </w:rPr>
        <w:t xml:space="preserve">Sintetizar ambos y comparar. En FPGA la versión conductual suele ser igual o mejor, porque la herramienta usa la cadena de acarreo dedicada del dispositivo.</w:t>
      </w:r>
    </w:p>
    <w:p>
      <w:pPr>
        <w:spacing w:after="160"/>
      </w:pPr>
      <w:r>
        <w:rPr>
          <w:sz w:val="20"/>
          <w:szCs w:val="20"/>
        </w:rPr>
        <w:t xml:space="preserve">Usar ieee.numeric_std con signed y unsigned. La biblioteca std_logic_arith no es estándar y produce incompatibilidades; conviene no usarla aunque aparezca en ejemplos viejos.</w:t>
      </w:r>
    </w:p>
    <w:p>
      <w:pPr>
        <w:spacing w:after="160"/>
      </w:pPr>
      <w:r>
        <w:rPr>
          <w:sz w:val="20"/>
          <w:szCs w:val="20"/>
        </w:rPr>
        <w:t xml:space="preserve">Generar los vectores de prueba con Python o MATLAB, incluyendo los casos frontera: máximo más uno, mínimo menos uno, y sumas que producen desbordamiento en ambos sentidos.</w:t>
      </w:r>
    </w:p>
    <w:p>
      <w:pPr>
        <w:spacing w:after="160"/>
      </w:pPr>
      <w:r>
        <w:rPr>
          <w:sz w:val="20"/>
          <w:szCs w:val="20"/>
        </w:rPr>
        <w:t xml:space="preserve">Anotar del reporte de Quartus: elementos lógicos usados, registros y frecuencia máxima. Esos números son las mediciones experimentales que pide la rúbrica.</w:t>
      </w:r>
    </w:p>
    <w:p>
      <w:pPr>
        <w:spacing w:after="160"/>
      </w:pPr>
      <w:r>
        <w:rPr>
          <w:sz w:val="20"/>
          <w:szCs w:val="20"/>
        </w:rPr>
        <w:t xml:space="preserve">No hay clase el 16 de septiembre por el Día de la Independencia. La práctica continúa el 23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Estructural: instanciar los sumadores completos y conectar los acarreos con una señal interna. Es explícito y didáctico.</w:t>
      </w:r>
    </w:p>
    <w:p>
      <w:pPr>
        <w:pStyle w:val="ListParagraph"/>
        <w:numPr>
          <w:ilvl w:val="0"/>
          <w:numId w:val="2"/>
        </w:numPr>
        <w:spacing w:after="60"/>
      </w:pPr>
      <w:r>
        <w:rPr>
          <w:sz w:val="20"/>
          <w:szCs w:val="20"/>
        </w:rPr>
        <w:t xml:space="preserve">Conductual: escribir simplemente suma &lt;= a + b con numeric_std. Es lo que se usa en la práctica.</w:t>
      </w:r>
    </w:p>
    <w:p>
      <w:pPr>
        <w:pStyle w:val="ListParagraph"/>
        <w:numPr>
          <w:ilvl w:val="0"/>
          <w:numId w:val="2"/>
        </w:numPr>
        <w:spacing w:after="60"/>
      </w:pPr>
      <w:r>
        <w:rPr>
          <w:sz w:val="20"/>
          <w:szCs w:val="20"/>
        </w:rPr>
        <w:t xml:space="preserve">Complemento a dos: la resta es sumar el complemento más uno.</w:t>
      </w:r>
    </w:p>
    <w:p>
      <w:pPr>
        <w:pStyle w:val="ListParagraph"/>
        <w:numPr>
          <w:ilvl w:val="0"/>
          <w:numId w:val="2"/>
        </w:numPr>
        <w:spacing w:after="60"/>
      </w:pPr>
      <w:r>
        <w:rPr>
          <w:sz w:val="20"/>
          <w:szCs w:val="20"/>
        </w:rPr>
        <w:t xml:space="preserve">Desbordamiento sin signo: se detecta con el acarreo de salida.</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1. Semisumador: S = A xor B, C = A and B.</w:t>
      </w:r>
    </w:p>
    <w:p>
      <w:pPr>
        <w:pStyle w:val="ListParagraph"/>
        <w:numPr>
          <w:ilvl w:val="0"/>
          <w:numId w:val="2"/>
        </w:numPr>
        <w:spacing w:after="60"/>
      </w:pPr>
      <w:r>
        <w:rPr>
          <w:sz w:val="20"/>
          <w:szCs w:val="20"/>
        </w:rPr>
        <w:t xml:space="preserve">2. Sumador completo, a partir de dos semisumadores y una OR.</w:t>
      </w:r>
    </w:p>
    <w:p>
      <w:pPr>
        <w:pStyle w:val="ListParagraph"/>
        <w:numPr>
          <w:ilvl w:val="0"/>
          <w:numId w:val="2"/>
        </w:numPr>
        <w:spacing w:after="60"/>
      </w:pPr>
      <w:r>
        <w:rPr>
          <w:sz w:val="20"/>
          <w:szCs w:val="20"/>
        </w:rPr>
        <w:t xml:space="preserve">3. Sumador de 4 bits de acarreo serie, encadenando sumadores completos.</w:t>
      </w:r>
    </w:p>
    <w:p>
      <w:pPr>
        <w:pStyle w:val="ListParagraph"/>
        <w:numPr>
          <w:ilvl w:val="0"/>
          <w:numId w:val="2"/>
        </w:numPr>
        <w:spacing w:after="60"/>
      </w:pPr>
      <w:r>
        <w:rPr>
          <w:sz w:val="20"/>
          <w:szCs w:val="20"/>
        </w:rPr>
        <w:t xml:space="preserve">4. Extensión a 8 bits.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sumadores, multiplicadores o decodificadores, con simulación e implementación. Hoy se atacan los sumadores.</w:t>
      </w:r>
    </w:p>
    <w:p>
      <w:pPr>
        <w:spacing w:after="60" w:before="160"/>
      </w:pPr>
      <w:r>
        <w:rPr>
          <w:b/>
          <w:bCs/>
          <w:sz w:val="20"/>
          <w:szCs w:val="20"/>
        </w:rPr>
        <w:t xml:space="preserve">CONSTRUCCIÓN</w:t>
      </w:r>
    </w:p>
    <w:p>
      <w:pPr>
        <w:spacing w:after="160"/>
      </w:pPr>
      <w:r>
        <w:rPr>
          <w:sz w:val="20"/>
          <w:szCs w:val="20"/>
        </w:rPr>
        <w:t xml:space="preserve">Bajo «CONSTRUCCIÓN»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Semisumador: S = A xor B, C = A and B.</w:t>
      </w:r>
    </w:p>
    <w:p>
      <w:pPr>
        <w:spacing w:after="60"/>
        <w:ind w:left="340"/>
      </w:pPr>
      <w:r>
        <w:rPr>
          <w:sz w:val="20"/>
          <w:szCs w:val="20"/>
        </w:rPr>
        <w:t xml:space="preserve">2. Sumador completo, a partir de dos semisumadores y una OR.</w:t>
      </w:r>
    </w:p>
    <w:p>
      <w:pPr>
        <w:spacing w:after="60"/>
        <w:ind w:left="340"/>
      </w:pPr>
      <w:r>
        <w:rPr>
          <w:sz w:val="20"/>
          <w:szCs w:val="20"/>
        </w:rPr>
        <w:t xml:space="preserve">3. Sumador de 4 bits de acarreo serie, encadenando sumadores completos.</w:t>
      </w:r>
    </w:p>
    <w:p>
      <w:pPr>
        <w:spacing w:after="60"/>
        <w:ind w:left="340"/>
      </w:pPr>
      <w:r>
        <w:rPr>
          <w:sz w:val="20"/>
          <w:szCs w:val="20"/>
        </w:rPr>
        <w:t xml:space="preserve">4. Extensión a 8 bits.</w:t>
      </w:r>
    </w:p>
    <w:p>
      <w:pPr>
        <w:spacing w:after="60" w:before="160"/>
      </w:pPr>
      <w:r>
        <w:rPr>
          <w:b/>
          <w:bCs/>
          <w:sz w:val="20"/>
          <w:szCs w:val="20"/>
        </w:rPr>
        <w:t xml:space="preserve">DESCRIPCIÓN ESTRUCTURAL CONTRA CONDUCTUAL</w:t>
      </w:r>
    </w:p>
    <w:p>
      <w:pPr>
        <w:spacing w:after="160"/>
      </w:pPr>
      <w:r>
        <w:rPr>
          <w:sz w:val="20"/>
          <w:szCs w:val="20"/>
        </w:rPr>
        <w:t xml:space="preserve">Bajo «DESCRIPCIÓN ESTRUCTURAL CONTRA CONDUCTUAL»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Estructural: instanciar los sumadores completos y conectar los acarreos con una señal interna. Es explícito y didáctico.</w:t>
      </w:r>
    </w:p>
    <w:p>
      <w:pPr>
        <w:pStyle w:val="ListParagraph"/>
        <w:numPr>
          <w:ilvl w:val="0"/>
          <w:numId w:val="2"/>
        </w:numPr>
        <w:spacing w:after="60"/>
      </w:pPr>
      <w:r>
        <w:rPr>
          <w:sz w:val="20"/>
          <w:szCs w:val="20"/>
        </w:rPr>
        <w:t xml:space="preserve">Conductual: escribir simplemente suma &lt;= a + b con numeric_std. Es lo que se usa en la práctica.</w:t>
      </w:r>
    </w:p>
    <w:p>
      <w:pPr>
        <w:spacing w:after="160"/>
      </w:pPr>
      <w:r>
        <w:rPr>
          <w:sz w:val="20"/>
          <w:szCs w:val="20"/>
        </w:rPr>
        <w:t xml:space="preserve">Sintetizar ambos y comparar. En FPGA la versión conductual suele ser igual o mejor, porque la herramienta usa la cadena de acarreo dedicada del dispositivo.</w:t>
      </w:r>
    </w:p>
    <w:p>
      <w:pPr>
        <w:spacing w:after="60" w:before="160"/>
      </w:pPr>
      <w:r>
        <w:rPr>
          <w:b/>
          <w:bCs/>
          <w:sz w:val="20"/>
          <w:szCs w:val="20"/>
        </w:rPr>
        <w:t xml:space="preserve">BIBLIOTECAS</w:t>
      </w:r>
    </w:p>
    <w:p>
      <w:pPr>
        <w:spacing w:after="160"/>
      </w:pPr>
      <w:r>
        <w:rPr>
          <w:sz w:val="20"/>
          <w:szCs w:val="20"/>
        </w:rPr>
        <w:t xml:space="preserve">Bajo «BIBLIOTECAS»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Usar ieee.numeric_std con signed y unsigned. La biblioteca std_logic_arith no es estándar y produce incompatibilidades; conviene no usarla aunque aparezca en ejemplos viejos.</w:t>
      </w:r>
    </w:p>
    <w:p>
      <w:pPr>
        <w:spacing w:after="60" w:before="160"/>
      </w:pPr>
      <w:r>
        <w:rPr>
          <w:b/>
          <w:bCs/>
          <w:sz w:val="20"/>
          <w:szCs w:val="20"/>
        </w:rPr>
        <w:t xml:space="preserve">ARITMÉTICA CON SIGNO</w:t>
      </w:r>
    </w:p>
    <w:p>
      <w:pPr>
        <w:spacing w:after="160"/>
      </w:pPr>
      <w:r>
        <w:rPr>
          <w:sz w:val="20"/>
          <w:szCs w:val="20"/>
        </w:rPr>
        <w:t xml:space="preserve">Bajo «ARITMÉTICA CON SIGNO»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Complemento a dos: la resta es sumar el complemento más uno.</w:t>
      </w:r>
    </w:p>
    <w:p>
      <w:pPr>
        <w:pStyle w:val="ListParagraph"/>
        <w:numPr>
          <w:ilvl w:val="0"/>
          <w:numId w:val="2"/>
        </w:numPr>
        <w:spacing w:after="60"/>
      </w:pPr>
      <w:r>
        <w:rPr>
          <w:sz w:val="20"/>
          <w:szCs w:val="20"/>
        </w:rPr>
        <w:t xml:space="preserve">Desbordamiento sin signo: se detecta con el acarreo de salida.</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spacing w:after="60" w:before="160"/>
      </w:pPr>
      <w:r>
        <w:rPr>
          <w:b/>
          <w:bCs/>
          <w:sz w:val="20"/>
          <w:szCs w:val="20"/>
        </w:rPr>
        <w:t xml:space="preserve">VERIFICACIÓN</w:t>
      </w:r>
    </w:p>
    <w:p>
      <w:pPr>
        <w:spacing w:after="160"/>
      </w:pPr>
      <w:r>
        <w:rPr>
          <w:sz w:val="20"/>
          <w:szCs w:val="20"/>
        </w:rPr>
        <w:t xml:space="preserve">Bajo «VERIFICACIÓN»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los vectores de prueba con Python o MATLAB, incluyendo los casos frontera: máximo más uno, mínimo menos uno, y sumas que producen desbordamiento en ambos sentidos.</w:t>
      </w:r>
    </w:p>
    <w:p>
      <w:pPr>
        <w:spacing w:after="60" w:before="160"/>
      </w:pPr>
      <w:r>
        <w:rPr>
          <w:b/>
          <w:bCs/>
          <w:sz w:val="20"/>
          <w:szCs w:val="20"/>
        </w:rPr>
        <w:t xml:space="preserve">MEDICIÓN</w:t>
      </w:r>
    </w:p>
    <w:p>
      <w:pPr>
        <w:spacing w:after="160"/>
      </w:pPr>
      <w:r>
        <w:rPr>
          <w:sz w:val="20"/>
          <w:szCs w:val="20"/>
        </w:rPr>
        <w:t xml:space="preserve">Bajo «MEDICIÓN»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Anotar del reporte de Quartus: elementos lógicos usados, registros y frecuencia máxima. Esos números son las mediciones experimentales que pide la rúbrica.</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2 · Sumadores»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hay clase el 16 de septiembre por el Día de la Independencia. La práctica continúa el 23 de septiembre.</w:t>
      </w:r>
    </w:p>
    <w:p>
      <w:pPr>
        <w:spacing w:after="160"/>
      </w:pPr>
      <w:r>
        <w:rPr>
          <w:sz w:val="20"/>
          <w:szCs w:val="20"/>
        </w:rPr>
        <w:t xml:space="preserve">• Estructural: instanciar los sumadores completos y conectar los acarreos con u…: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escribir simplemente suma &lt;= a + b con numeric_std. Es lo que se …: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Complemento a dos: la resta es sumar el complemento más uno.: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Desbordamiento sin signo: se detecta con el acarreo de salida.: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Desbordamiento con signo: ocurre cuando los acarreos de entrada y salida del …: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Semisumador: S = A xor B, C = A and B.: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Sumador completo, a partir de dos semisumadores y una OR.: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Sumador de 4 bits de acarreo serie, encadenando sumadores completos.: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Extensión a 8 bits.: en el contexto de «Práctica 2 · Sumadores»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«Estructural: instanciar los sumadores completos y conectar los acarreos con una señal interna. Es explícito y didáctico.» y por qué importa en CN113?</w:t>
      </w:r>
    </w:p>
    <w:p>
      <w:pPr>
        <w:pStyle w:val="ListParagraph"/>
        <w:numPr>
          <w:ilvl w:val="0"/>
          <w:numId w:val="2"/>
        </w:numPr>
        <w:spacing w:after="60"/>
      </w:pPr>
      <w:r>
        <w:rPr>
          <w:sz w:val="20"/>
          <w:szCs w:val="20"/>
        </w:rPr>
        <w:t xml:space="preserve">¿Qué es «Conductual: escribir simplemente suma &lt;= a + b con numeric_std. Es lo que se usa en la práctica.» y por qué importa en CN113?</w:t>
      </w:r>
    </w:p>
    <w:p>
      <w:pPr>
        <w:pStyle w:val="ListParagraph"/>
        <w:numPr>
          <w:ilvl w:val="0"/>
          <w:numId w:val="2"/>
        </w:numPr>
        <w:spacing w:after="60"/>
      </w:pPr>
      <w:r>
        <w:rPr>
          <w:sz w:val="20"/>
          <w:szCs w:val="20"/>
        </w:rPr>
        <w:t xml:space="preserve">¿Qué es «Complemento a dos: la resta es sumar el complemento más uno.» y por qué importa en CN113?</w:t>
      </w:r>
    </w:p>
    <w:p>
      <w:pPr>
        <w:pStyle w:val="ListParagraph"/>
        <w:numPr>
          <w:ilvl w:val="0"/>
          <w:numId w:val="2"/>
        </w:numPr>
        <w:spacing w:after="60"/>
      </w:pPr>
      <w:r>
        <w:rPr>
          <w:sz w:val="20"/>
          <w:szCs w:val="20"/>
        </w:rPr>
        <w:t xml:space="preserve">¿Qué es «Desbordamiento sin signo: se detecta con el acarreo de salida.» y por qué importa en CN113?</w:t>
      </w:r>
    </w:p>
    <w:p>
      <w:pPr>
        <w:pStyle w:val="ListParagraph"/>
        <w:numPr>
          <w:ilvl w:val="0"/>
          <w:numId w:val="2"/>
        </w:numPr>
        <w:spacing w:after="60"/>
      </w:pPr>
      <w:r>
        <w:rPr>
          <w:sz w:val="20"/>
          <w:szCs w:val="20"/>
        </w:rPr>
        <w:t xml:space="preserve">¿Qué es «Desbordamiento con signo: ocurre cuando los acarreos de entrada y salida del bit más significativo difieren.» y por qué importa en CN113?</w:t>
      </w:r>
    </w:p>
    <w:p>
      <w:pPr>
        <w:pStyle w:val="ListParagraph"/>
        <w:numPr>
          <w:ilvl w:val="0"/>
          <w:numId w:val="2"/>
        </w:numPr>
        <w:spacing w:after="60"/>
      </w:pPr>
      <w:r>
        <w:rPr>
          <w:sz w:val="20"/>
          <w:szCs w:val="20"/>
        </w:rPr>
        <w:t xml:space="preserve">¿Qué es «1. Semisumador: S = A xor B, C = A and B.» y por qué importa en CN113?</w:t>
      </w:r>
    </w:p>
    <w:p>
      <w:pPr>
        <w:pStyle w:val="ListParagraph"/>
        <w:numPr>
          <w:ilvl w:val="0"/>
          <w:numId w:val="2"/>
        </w:numPr>
        <w:spacing w:after="60"/>
      </w:pPr>
      <w:r>
        <w:rPr>
          <w:sz w:val="20"/>
          <w:szCs w:val="20"/>
        </w:rPr>
        <w:t xml:space="preserve">¿Qué es «2. Sumador completo, a partir de dos semisumadores y una OR.» y por qué importa en CN113?</w:t>
      </w:r>
    </w:p>
    <w:p>
      <w:pPr>
        <w:pStyle w:val="ListParagraph"/>
        <w:numPr>
          <w:ilvl w:val="0"/>
          <w:numId w:val="2"/>
        </w:numPr>
        <w:spacing w:after="60"/>
      </w:pPr>
      <w:r>
        <w:rPr>
          <w:sz w:val="20"/>
          <w:szCs w:val="20"/>
        </w:rPr>
        <w:t xml:space="preserve">¿Qué es «3. Sumador de 4 bits de acarreo serie, encadenando sumadores completos.» y por qué importa en CN113?</w:t>
      </w:r>
    </w:p>
    <w:p>
      <w:pPr>
        <w:pStyle w:val="ListParagraph"/>
        <w:numPr>
          <w:ilvl w:val="0"/>
          <w:numId w:val="2"/>
        </w:numPr>
        <w:spacing w:after="60"/>
      </w:pPr>
      <w:r>
        <w:rPr>
          <w:sz w:val="20"/>
          <w:szCs w:val="20"/>
        </w:rPr>
        <w:t xml:space="preserve">¿Cómo se conecta «Práctica 2 · Sumadores»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23/09/2026 — Práctica 2 · Decodificadores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2 · Decodificadores y entrega». Según la guía del maestro, lo central es: Verificar primero si el display de la tarjeta es de ánodo o de cátodo común.; Describir con un case y una constante de siete bits por dígito.; Cubrir del 10 al 15 con others, para no inferir latch.; 1. Contador divisor para generar la base de tiempo del barrido..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Decodificadores y entrega</w:t>
      </w:r>
    </w:p>
    <w:p>
      <w:pPr>
        <w:spacing w:after="160"/>
      </w:pPr>
      <w:r>
        <w:rPr>
          <w:sz w:val="20"/>
          <w:szCs w:val="20"/>
        </w:rPr>
        <w:t xml:space="preserve">Completar la Práctica 2 con el decodificador BCD a siete segmentos y el multiplexado de displays.</w:t>
      </w:r>
    </w:p>
    <w:p>
      <w:pPr>
        <w:spacing w:after="160"/>
      </w:pPr>
      <w:r>
        <w:rPr>
          <w:sz w:val="20"/>
          <w:szCs w:val="20"/>
        </w:rPr>
        <w:t xml:space="preserve">Si el refresco por dígito baja de unos 60 Hz se ve parpadeo; si sube demasiado, el brillo cae porque cada dígito enciende menos tiempo. Conviene probar varias frecuencias y anotar el resultado observado: eso es medición experimental.</w:t>
      </w:r>
    </w:p>
    <w:p>
      <w:pPr>
        <w:spacing w:after="160"/>
      </w:pPr>
      <w:r>
        <w:rPr>
          <w:sz w:val="20"/>
          <w:szCs w:val="20"/>
        </w:rPr>
        <w:t xml:space="preserve">No generar un reloj derivado con lógica y usarlo para alimentar registros. Se usa una señal de habilitación producida por el contador y se conserva un solo reloj en todo el diseño. Violarlo hace imposible el análisis de tiempos.</w:t>
      </w:r>
    </w:p>
    <w:p>
      <w:pPr>
        <w:spacing w:after="160"/>
      </w:pPr>
      <w:r>
        <w:rPr>
          <w:sz w:val="20"/>
          <w:szCs w:val="20"/>
        </w:rPr>
        <w:t xml:space="preserve">Si el dato es binario, convertirlo con doble dabble: desplazar y sumar 3 a cada nibble que exceda 4. Es sintetizable y no requiere división.</w:t>
      </w:r>
    </w:p>
    <w:p>
      <w:pPr>
        <w:spacing w:after="160"/>
      </w:pPr>
      <w:r>
        <w:rPr>
          <w:sz w:val="20"/>
          <w:szCs w:val="20"/>
        </w:rPr>
        <w:t xml:space="preserve">Reporte completo y demostración funcionando. En el reporte, la comparación teórico-práctica debe contrastar los resultados de simulación con los del hardware, que es donde se otorga el mayor puntaje de la rúbrica junto con las mediciones.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Verificar primero si el display de la tarjeta es de ánodo o de cátodo común.</w:t>
      </w:r>
    </w:p>
    <w:p>
      <w:pPr>
        <w:pStyle w:val="ListParagraph"/>
        <w:numPr>
          <w:ilvl w:val="0"/>
          <w:numId w:val="2"/>
        </w:numPr>
        <w:spacing w:after="60"/>
      </w:pPr>
      <w:r>
        <w:rPr>
          <w:sz w:val="20"/>
          <w:szCs w:val="20"/>
        </w:rPr>
        <w:t xml:space="preserve">Describir con un case y una constante de siete bits por dígito.</w:t>
      </w:r>
    </w:p>
    <w:p>
      <w:pPr>
        <w:pStyle w:val="ListParagraph"/>
        <w:numPr>
          <w:ilvl w:val="0"/>
          <w:numId w:val="2"/>
        </w:numPr>
        <w:spacing w:after="60"/>
      </w:pPr>
      <w:r>
        <w:rPr>
          <w:sz w:val="20"/>
          <w:szCs w:val="20"/>
        </w:rPr>
        <w:t xml:space="preserve">Cubrir del 10 al 15 con others, para no inferir latch.</w:t>
      </w:r>
    </w:p>
    <w:p>
      <w:pPr>
        <w:pStyle w:val="ListParagraph"/>
        <w:numPr>
          <w:ilvl w:val="0"/>
          <w:numId w:val="2"/>
        </w:numPr>
        <w:spacing w:after="60"/>
      </w:pPr>
      <w:r>
        <w:rPr>
          <w:sz w:val="20"/>
          <w:szCs w:val="20"/>
        </w:rPr>
        <w:t xml:space="preserve">1. Contador divisor para generar la base de tiempo del barrido.</w:t>
      </w:r>
    </w:p>
    <w:p>
      <w:pPr>
        <w:pStyle w:val="ListParagraph"/>
        <w:numPr>
          <w:ilvl w:val="0"/>
          <w:numId w:val="2"/>
        </w:numPr>
        <w:spacing w:after="60"/>
      </w:pPr>
      <w:r>
        <w:rPr>
          <w:sz w:val="20"/>
          <w:szCs w:val="20"/>
        </w:rPr>
        <w:t xml:space="preserve">2. Selección del dígito activo a partir de ese contador.</w:t>
      </w:r>
    </w:p>
    <w:p>
      <w:pPr>
        <w:pStyle w:val="ListParagraph"/>
        <w:numPr>
          <w:ilvl w:val="0"/>
          <w:numId w:val="2"/>
        </w:numPr>
        <w:spacing w:after="60"/>
      </w:pPr>
      <w:r>
        <w:rPr>
          <w:sz w:val="20"/>
          <w:szCs w:val="20"/>
        </w:rPr>
        <w:t xml:space="preserve">3. Multiplexor que elige el valor BCD del dígito activo.</w:t>
      </w:r>
    </w:p>
    <w:p>
      <w:pPr>
        <w:pStyle w:val="ListParagraph"/>
        <w:numPr>
          <w:ilvl w:val="0"/>
          <w:numId w:val="2"/>
        </w:numPr>
        <w:spacing w:after="60"/>
      </w:pPr>
      <w:r>
        <w:rPr>
          <w:sz w:val="20"/>
          <w:szCs w:val="20"/>
        </w:rPr>
        <w:t xml:space="preserve">4. Activación del ánodo o cátodo correspondiente.</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Completar la Práctica 2 con el decodificador BCD a siete segmentos y el multiplexado de displays.</w:t>
      </w:r>
    </w:p>
    <w:p>
      <w:pPr>
        <w:spacing w:after="60" w:before="160"/>
      </w:pPr>
      <w:r>
        <w:rPr>
          <w:b/>
          <w:bCs/>
          <w:sz w:val="20"/>
          <w:szCs w:val="20"/>
        </w:rPr>
        <w:t xml:space="preserve">DECODIFICADOR BCD A SIETE SEGMENTOS</w:t>
      </w:r>
    </w:p>
    <w:p>
      <w:pPr>
        <w:spacing w:after="160"/>
      </w:pPr>
      <w:r>
        <w:rPr>
          <w:sz w:val="20"/>
          <w:szCs w:val="20"/>
        </w:rPr>
        <w:t xml:space="preserve">Bajo «DECODIFICADOR BCD A SIETE SEGMENTOS»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Verificar primero si el display de la tarjeta es de ánodo o de cátodo común.</w:t>
      </w:r>
    </w:p>
    <w:p>
      <w:pPr>
        <w:pStyle w:val="ListParagraph"/>
        <w:numPr>
          <w:ilvl w:val="0"/>
          <w:numId w:val="2"/>
        </w:numPr>
        <w:spacing w:after="60"/>
      </w:pPr>
      <w:r>
        <w:rPr>
          <w:sz w:val="20"/>
          <w:szCs w:val="20"/>
        </w:rPr>
        <w:t xml:space="preserve">Describir con un case y una constante de siete bits por dígito.</w:t>
      </w:r>
    </w:p>
    <w:p>
      <w:pPr>
        <w:pStyle w:val="ListParagraph"/>
        <w:numPr>
          <w:ilvl w:val="0"/>
          <w:numId w:val="2"/>
        </w:numPr>
        <w:spacing w:after="60"/>
      </w:pPr>
      <w:r>
        <w:rPr>
          <w:sz w:val="20"/>
          <w:szCs w:val="20"/>
        </w:rPr>
        <w:t xml:space="preserve">Cubrir del 10 al 15 con others, para no inferir latch.</w:t>
      </w:r>
    </w:p>
    <w:p>
      <w:pPr>
        <w:spacing w:after="60" w:before="160"/>
      </w:pPr>
      <w:r>
        <w:rPr>
          <w:b/>
          <w:bCs/>
          <w:sz w:val="20"/>
          <w:szCs w:val="20"/>
        </w:rPr>
        <w:t xml:space="preserve">MULTIPLEXADO</w:t>
      </w:r>
    </w:p>
    <w:p>
      <w:pPr>
        <w:spacing w:after="160"/>
      </w:pPr>
      <w:r>
        <w:rPr>
          <w:sz w:val="20"/>
          <w:szCs w:val="20"/>
        </w:rPr>
        <w:t xml:space="preserve">Bajo «MULTIPLEXADO»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Contador divisor para generar la base de tiempo del barrido.</w:t>
      </w:r>
    </w:p>
    <w:p>
      <w:pPr>
        <w:spacing w:after="60"/>
        <w:ind w:left="340"/>
      </w:pPr>
      <w:r>
        <w:rPr>
          <w:sz w:val="20"/>
          <w:szCs w:val="20"/>
        </w:rPr>
        <w:t xml:space="preserve">2. Selección del dígito activo a partir de ese contador.</w:t>
      </w:r>
    </w:p>
    <w:p>
      <w:pPr>
        <w:spacing w:after="60"/>
        <w:ind w:left="340"/>
      </w:pPr>
      <w:r>
        <w:rPr>
          <w:sz w:val="20"/>
          <w:szCs w:val="20"/>
        </w:rPr>
        <w:t xml:space="preserve">3. Multiplexor que elige el valor BCD del dígito activo.</w:t>
      </w:r>
    </w:p>
    <w:p>
      <w:pPr>
        <w:spacing w:after="60"/>
        <w:ind w:left="340"/>
      </w:pPr>
      <w:r>
        <w:rPr>
          <w:sz w:val="20"/>
          <w:szCs w:val="20"/>
        </w:rPr>
        <w:t xml:space="preserve">4. Activación del ánodo o cátodo correspondiente.</w:t>
      </w:r>
    </w:p>
    <w:p>
      <w:pPr>
        <w:spacing w:after="60" w:before="160"/>
      </w:pPr>
      <w:r>
        <w:rPr>
          <w:b/>
          <w:bCs/>
          <w:sz w:val="20"/>
          <w:szCs w:val="20"/>
        </w:rPr>
        <w:t xml:space="preserve">LA FRECUENCIA DEL BARRIDO</w:t>
      </w:r>
    </w:p>
    <w:p>
      <w:pPr>
        <w:spacing w:after="160"/>
      </w:pPr>
      <w:r>
        <w:rPr>
          <w:sz w:val="20"/>
          <w:szCs w:val="20"/>
        </w:rPr>
        <w:t xml:space="preserve">Bajo «LA FRECUENCIA DEL BARRIDO»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refresco por dígito baja de unos 60 Hz se ve parpadeo; si sube demasiado, el brillo cae porque cada dígito enciende menos tiempo. Conviene probar varias frecuencias y anotar el resultado observado: eso es medición experimental.</w:t>
      </w:r>
    </w:p>
    <w:p>
      <w:pPr>
        <w:spacing w:after="60" w:before="160"/>
      </w:pPr>
      <w:r>
        <w:rPr>
          <w:b/>
          <w:bCs/>
          <w:sz w:val="20"/>
          <w:szCs w:val="20"/>
        </w:rPr>
        <w:t xml:space="preserve">LA REGLA DEL RELOJ ÚNICO</w:t>
      </w:r>
    </w:p>
    <w:p>
      <w:pPr>
        <w:spacing w:after="160"/>
      </w:pPr>
      <w:r>
        <w:rPr>
          <w:sz w:val="20"/>
          <w:szCs w:val="20"/>
        </w:rPr>
        <w:t xml:space="preserve">Bajo «LA REGLA DEL RELOJ ÚNICO»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generar un reloj derivado con lógica y usarlo para alimentar registros. Se usa una señal de habilitación producida por el contador y se conserva un solo reloj en todo el diseño. Violarlo hace imposible el análisis de tiempos.</w:t>
      </w:r>
    </w:p>
    <w:p>
      <w:pPr>
        <w:spacing w:after="60" w:before="160"/>
      </w:pPr>
      <w:r>
        <w:rPr>
          <w:b/>
          <w:bCs/>
          <w:sz w:val="20"/>
          <w:szCs w:val="20"/>
        </w:rPr>
        <w:t xml:space="preserve">CONVERSIÓN BINARIO A BCD</w:t>
      </w:r>
    </w:p>
    <w:p>
      <w:pPr>
        <w:spacing w:after="160"/>
      </w:pPr>
      <w:r>
        <w:rPr>
          <w:sz w:val="20"/>
          <w:szCs w:val="20"/>
        </w:rPr>
        <w:t xml:space="preserve">Bajo «CONVERSIÓN BINARIO A BCD»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dato es binario, convertirlo con doble dabble: desplazar y sumar 3 a cada nibble que exceda 4. Es sintetizable y no requiere división.</w:t>
      </w:r>
    </w:p>
    <w:p>
      <w:pPr>
        <w:spacing w:after="60" w:before="160"/>
      </w:pPr>
      <w:r>
        <w:rPr>
          <w:b/>
          <w:bCs/>
          <w:sz w:val="20"/>
          <w:szCs w:val="20"/>
        </w:rPr>
        <w:t xml:space="preserve">ENTREGA DE LA PRÁCTICA 2</w:t>
      </w:r>
    </w:p>
    <w:p>
      <w:pPr>
        <w:spacing w:after="160"/>
      </w:pPr>
      <w:r>
        <w:rPr>
          <w:sz w:val="20"/>
          <w:szCs w:val="20"/>
        </w:rPr>
        <w:t xml:space="preserve">Bajo «ENTREGA DE LA PRÁCTICA 2» en la sesión «Práctica 2 · Decodificadores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completo y demostración funcionando. En el reporte, la comparación teórico-práctica debe contrastar los resultados de simulación con los del hardware, que es donde se otorga el mayor puntaje de la rúbrica junto con las mediciones.</w:t>
      </w:r>
    </w:p>
    <w:p>
      <w:pPr>
        <w:spacing w:after="160"/>
      </w:pPr>
      <w:r>
        <w:rPr>
          <w:sz w:val="20"/>
          <w:szCs w:val="20"/>
        </w:rPr>
        <w:t xml:space="preserve">• Verificar primero si el display de la tarjeta es de ánodo o de cátodo común.: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Describir con un case y una constante de siete bits por dígito.: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Cubrir del 10 al 15 con others, para no inferir latch.: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Contador divisor para generar la base de tiempo del barrido.: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Selección del dígito activo a partir de ese contador.: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Multiplexor que elige el valor BCD del dígito activo.: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Activación del ánodo o cátodo correspondiente.: en el contexto de «Práctica 2 · Decodificadores y entrega»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«Verificar primero si el display de la tarjeta es de ánodo o de cátodo común.» y por qué importa en CN113?</w:t>
      </w:r>
    </w:p>
    <w:p>
      <w:pPr>
        <w:pStyle w:val="ListParagraph"/>
        <w:numPr>
          <w:ilvl w:val="0"/>
          <w:numId w:val="2"/>
        </w:numPr>
        <w:spacing w:after="60"/>
      </w:pPr>
      <w:r>
        <w:rPr>
          <w:sz w:val="20"/>
          <w:szCs w:val="20"/>
        </w:rPr>
        <w:t xml:space="preserve">¿Qué es «Describir con un case y una constante de siete bits por dígito.» y por qué importa en CN113?</w:t>
      </w:r>
    </w:p>
    <w:p>
      <w:pPr>
        <w:pStyle w:val="ListParagraph"/>
        <w:numPr>
          <w:ilvl w:val="0"/>
          <w:numId w:val="2"/>
        </w:numPr>
        <w:spacing w:after="60"/>
      </w:pPr>
      <w:r>
        <w:rPr>
          <w:sz w:val="20"/>
          <w:szCs w:val="20"/>
        </w:rPr>
        <w:t xml:space="preserve">¿Qué es «Cubrir del 10 al 15 con others, para no inferir latch.» y por qué importa en CN113?</w:t>
      </w:r>
    </w:p>
    <w:p>
      <w:pPr>
        <w:pStyle w:val="ListParagraph"/>
        <w:numPr>
          <w:ilvl w:val="0"/>
          <w:numId w:val="2"/>
        </w:numPr>
        <w:spacing w:after="60"/>
      </w:pPr>
      <w:r>
        <w:rPr>
          <w:sz w:val="20"/>
          <w:szCs w:val="20"/>
        </w:rPr>
        <w:t xml:space="preserve">¿Qué es «1. Contador divisor para generar la base de tiempo del barrido.» y por qué importa en CN113?</w:t>
      </w:r>
    </w:p>
    <w:p>
      <w:pPr>
        <w:pStyle w:val="ListParagraph"/>
        <w:numPr>
          <w:ilvl w:val="0"/>
          <w:numId w:val="2"/>
        </w:numPr>
        <w:spacing w:after="60"/>
      </w:pPr>
      <w:r>
        <w:rPr>
          <w:sz w:val="20"/>
          <w:szCs w:val="20"/>
        </w:rPr>
        <w:t xml:space="preserve">¿Qué es «2. Selección del dígito activo a partir de ese contador.» y por qué importa en CN113?</w:t>
      </w:r>
    </w:p>
    <w:p>
      <w:pPr>
        <w:pStyle w:val="ListParagraph"/>
        <w:numPr>
          <w:ilvl w:val="0"/>
          <w:numId w:val="2"/>
        </w:numPr>
        <w:spacing w:after="60"/>
      </w:pPr>
      <w:r>
        <w:rPr>
          <w:sz w:val="20"/>
          <w:szCs w:val="20"/>
        </w:rPr>
        <w:t xml:space="preserve">¿Qué es «3. Multiplexor que elige el valor BCD del dígito activo.» y por qué importa en CN113?</w:t>
      </w:r>
    </w:p>
    <w:p>
      <w:pPr>
        <w:pStyle w:val="ListParagraph"/>
        <w:numPr>
          <w:ilvl w:val="0"/>
          <w:numId w:val="2"/>
        </w:numPr>
        <w:spacing w:after="60"/>
      </w:pPr>
      <w:r>
        <w:rPr>
          <w:sz w:val="20"/>
          <w:szCs w:val="20"/>
        </w:rPr>
        <w:t xml:space="preserve">¿Qué es «4. Activación del ánodo o cátodo correspondiente.» y por qué importa en CN113?</w:t>
      </w:r>
    </w:p>
    <w:p>
      <w:pPr>
        <w:pStyle w:val="ListParagraph"/>
        <w:numPr>
          <w:ilvl w:val="0"/>
          <w:numId w:val="2"/>
        </w:numPr>
        <w:spacing w:after="60"/>
      </w:pPr>
      <w:r>
        <w:rPr>
          <w:sz w:val="20"/>
          <w:szCs w:val="20"/>
        </w:rPr>
        <w:t xml:space="preserve">¿Cómo se conecta «Práctica 2 · Decodificadores y entrega»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30/09/2026 — Práctica 3 · Algoritmos de multiplicación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3 · Algoritmos de multiplicación». Según la guía del maestro, lo central es: Secuencial: pocos recursos, n ciclos de latencia.; Arreglo: muchos recursos, un ciclo.; 1. Registros para multiplicando, multiplicador y acumulador.; 2. Máquina de estados que controla las n iteraciones..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Algoritmos de multiplicación</w:t>
      </w:r>
    </w:p>
    <w:p>
      <w:pPr>
        <w:spacing w:after="160"/>
      </w:pPr>
      <w:r>
        <w:rPr>
          <w:sz w:val="20"/>
          <w:szCs w:val="20"/>
        </w:rPr>
        <w:t xml:space="preserve">Describir e implementar algoritmos optimizados de multiplicación y división, con simulación e implementación.</w:t>
      </w:r>
    </w:p>
    <w:p>
      <w:pPr>
        <w:spacing w:after="160"/>
      </w:pPr>
      <w:r>
        <w:rPr>
          <w:sz w:val="20"/>
          <w:szCs w:val="20"/>
        </w:rPr>
        <w:t xml:space="preserve">Por cada bit del multiplicador que vale 1 se suma el multiplicando desplazado. Se implementa hoy en versión secuencial.</w:t>
      </w:r>
    </w:p>
    <w:p>
      <w:pPr>
        <w:spacing w:after="160"/>
      </w:pPr>
      <w:r>
        <w:rPr>
          <w:sz w:val="20"/>
          <w:szCs w:val="20"/>
        </w:rPr>
        <w:t xml:space="preserve">Describir también la versión de un solo ciclo con productos parciales sumados en árbol, y comparar contra la secuencial.</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160"/>
      </w:pPr>
      <w:r>
        <w:rPr>
          <w:sz w:val="20"/>
          <w:szCs w:val="20"/>
        </w:rPr>
        <w:t xml:space="preserve">Continúa la Práctica 3 con el algoritmo de Booth y la división.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pStyle w:val="ListParagraph"/>
        <w:numPr>
          <w:ilvl w:val="0"/>
          <w:numId w:val="2"/>
        </w:numPr>
        <w:spacing w:after="60"/>
      </w:pPr>
      <w:r>
        <w:rPr>
          <w:sz w:val="20"/>
          <w:szCs w:val="20"/>
        </w:rPr>
        <w:t xml:space="preserve">1. Registros para multiplicando, multiplicador y acumulador.</w:t>
      </w:r>
    </w:p>
    <w:p>
      <w:pPr>
        <w:pStyle w:val="ListParagraph"/>
        <w:numPr>
          <w:ilvl w:val="0"/>
          <w:numId w:val="2"/>
        </w:numPr>
        <w:spacing w:after="60"/>
      </w:pPr>
      <w:r>
        <w:rPr>
          <w:sz w:val="20"/>
          <w:szCs w:val="20"/>
        </w:rPr>
        <w:t xml:space="preserve">2. Máquina de estados que controla las n iteraciones.</w:t>
      </w:r>
    </w:p>
    <w:p>
      <w:pPr>
        <w:pStyle w:val="ListParagraph"/>
        <w:numPr>
          <w:ilvl w:val="0"/>
          <w:numId w:val="2"/>
        </w:numPr>
        <w:spacing w:after="60"/>
      </w:pPr>
      <w:r>
        <w:rPr>
          <w:sz w:val="20"/>
          <w:szCs w:val="20"/>
        </w:rPr>
        <w:t xml:space="preserve">3. En cada iteración: si el bit menos significativo del multiplicador es 1, sumar; luego desplazar ambos.</w:t>
      </w:r>
    </w:p>
    <w:p>
      <w:pPr>
        <w:pStyle w:val="ListParagraph"/>
        <w:numPr>
          <w:ilvl w:val="0"/>
          <w:numId w:val="2"/>
        </w:numPr>
        <w:spacing w:after="60"/>
      </w:pPr>
      <w:r>
        <w:rPr>
          <w:sz w:val="20"/>
          <w:szCs w:val="20"/>
        </w:rPr>
        <w:t xml:space="preserve">4. Señal de listo cuando termina.</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algoritmos optimizados de multiplicación y división, con simulación e implementación.</w:t>
      </w:r>
    </w:p>
    <w:p>
      <w:pPr>
        <w:spacing w:after="60" w:before="160"/>
      </w:pPr>
      <w:r>
        <w:rPr>
          <w:b/>
          <w:bCs/>
          <w:sz w:val="20"/>
          <w:szCs w:val="20"/>
        </w:rPr>
        <w:t xml:space="preserve">MULTIPLICACIÓN POR SUMAS Y DESPLAZAMIENTOS</w:t>
      </w:r>
    </w:p>
    <w:p>
      <w:pPr>
        <w:spacing w:after="160"/>
      </w:pPr>
      <w:r>
        <w:rPr>
          <w:sz w:val="20"/>
          <w:szCs w:val="20"/>
        </w:rPr>
        <w:t xml:space="preserve">Bajo «MULTIPLICACIÓN POR SUMAS Y DESPLAZAMIENTOS»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Por cada bit del multiplicador que vale 1 se suma el multiplicando desplazado. Se implementa hoy en versión secuencial.</w:t>
      </w:r>
    </w:p>
    <w:p>
      <w:pPr>
        <w:spacing w:after="60"/>
        <w:ind w:left="340"/>
      </w:pPr>
      <w:r>
        <w:rPr>
          <w:sz w:val="20"/>
          <w:szCs w:val="20"/>
        </w:rPr>
        <w:t xml:space="preserve">1. Registros para multiplicando, multiplicador y acumulador.</w:t>
      </w:r>
    </w:p>
    <w:p>
      <w:pPr>
        <w:spacing w:after="60"/>
        <w:ind w:left="340"/>
      </w:pPr>
      <w:r>
        <w:rPr>
          <w:sz w:val="20"/>
          <w:szCs w:val="20"/>
        </w:rPr>
        <w:t xml:space="preserve">2. Máquina de estados que controla las n iteraciones.</w:t>
      </w:r>
    </w:p>
    <w:p>
      <w:pPr>
        <w:spacing w:after="60"/>
        <w:ind w:left="340"/>
      </w:pPr>
      <w:r>
        <w:rPr>
          <w:sz w:val="20"/>
          <w:szCs w:val="20"/>
        </w:rPr>
        <w:t xml:space="preserve">3. En cada iteración: si el bit menos significativo del multiplicador es 1, sumar; luego desplazar ambos.</w:t>
      </w:r>
    </w:p>
    <w:p>
      <w:pPr>
        <w:spacing w:after="60"/>
        <w:ind w:left="340"/>
      </w:pPr>
      <w:r>
        <w:rPr>
          <w:sz w:val="20"/>
          <w:szCs w:val="20"/>
        </w:rPr>
        <w:t xml:space="preserve">4. Señal de listo cuando termina.</w:t>
      </w:r>
    </w:p>
    <w:p>
      <w:pPr>
        <w:spacing w:after="60" w:before="160"/>
      </w:pPr>
      <w:r>
        <w:rPr>
          <w:b/>
          <w:bCs/>
          <w:sz w:val="20"/>
          <w:szCs w:val="20"/>
        </w:rPr>
        <w:t xml:space="preserve">VERSIÓN COMBINACIONAL EN ARREGLO</w:t>
      </w:r>
    </w:p>
    <w:p>
      <w:pPr>
        <w:spacing w:after="160"/>
      </w:pPr>
      <w:r>
        <w:rPr>
          <w:sz w:val="20"/>
          <w:szCs w:val="20"/>
        </w:rPr>
        <w:t xml:space="preserve">Bajo «VERSIÓN COMBINACIONAL EN ARREGLO»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también la versión de un solo ciclo con productos parciales sumados en árbol, y comparar contra la secuencial.</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60" w:before="160"/>
      </w:pPr>
      <w:r>
        <w:rPr>
          <w:b/>
          <w:bCs/>
          <w:sz w:val="20"/>
          <w:szCs w:val="20"/>
        </w:rPr>
        <w:t xml:space="preserve">INTERFAZ DE CONTROL</w:t>
      </w:r>
    </w:p>
    <w:p>
      <w:pPr>
        <w:spacing w:after="160"/>
      </w:pPr>
      <w:r>
        <w:rPr>
          <w:sz w:val="20"/>
          <w:szCs w:val="20"/>
        </w:rPr>
        <w:t xml:space="preserve">Bajo «INTERFAZ DE CONTROL»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60" w:before="160"/>
      </w:pPr>
      <w:r>
        <w:rPr>
          <w:b/>
          <w:bCs/>
          <w:sz w:val="20"/>
          <w:szCs w:val="20"/>
        </w:rPr>
        <w:t xml:space="preserve">VERIFICACIÓN</w:t>
      </w:r>
    </w:p>
    <w:p>
      <w:pPr>
        <w:spacing w:after="160"/>
      </w:pPr>
      <w:r>
        <w:rPr>
          <w:sz w:val="20"/>
          <w:szCs w:val="20"/>
        </w:rPr>
        <w:t xml:space="preserve">Bajo «VERIFICACIÓN»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3 · Algoritmos de multiplicación»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Continúa la Práctica 3 con el algoritmo de Booth y la división.</w:t>
      </w:r>
    </w:p>
    <w:p>
      <w:pPr>
        <w:spacing w:after="160"/>
      </w:pPr>
      <w:r>
        <w:rPr>
          <w:sz w:val="20"/>
          <w:szCs w:val="20"/>
        </w:rPr>
        <w:t xml:space="preserve">• Secuencial: pocos recursos, n ciclos de latencia.: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Arreglo: muchos recursos, un ciclo.: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Registros para multiplicando, multiplicador y acumulador.: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Máquina de estados que controla las n iteraciones.: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En cada iteración: si el bit menos significativo del multiplicador es 1, s…: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Señal de listo cuando termina.: en el contexto de «Práctica 3 · Algoritmos de multiplicación»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«Secuencial: pocos recursos, n ciclos de latencia.» y por qué importa en CN113?</w:t>
      </w:r>
    </w:p>
    <w:p>
      <w:pPr>
        <w:pStyle w:val="ListParagraph"/>
        <w:numPr>
          <w:ilvl w:val="0"/>
          <w:numId w:val="2"/>
        </w:numPr>
        <w:spacing w:after="60"/>
      </w:pPr>
      <w:r>
        <w:rPr>
          <w:sz w:val="20"/>
          <w:szCs w:val="20"/>
        </w:rPr>
        <w:t xml:space="preserve">¿Qué es «Arreglo: muchos recursos, un ciclo.» y por qué importa en CN113?</w:t>
      </w:r>
    </w:p>
    <w:p>
      <w:pPr>
        <w:pStyle w:val="ListParagraph"/>
        <w:numPr>
          <w:ilvl w:val="0"/>
          <w:numId w:val="2"/>
        </w:numPr>
        <w:spacing w:after="60"/>
      </w:pPr>
      <w:r>
        <w:rPr>
          <w:sz w:val="20"/>
          <w:szCs w:val="20"/>
        </w:rPr>
        <w:t xml:space="preserve">¿Qué es «1. Registros para multiplicando, multiplicador y acumulador.» y por qué importa en CN113?</w:t>
      </w:r>
    </w:p>
    <w:p>
      <w:pPr>
        <w:pStyle w:val="ListParagraph"/>
        <w:numPr>
          <w:ilvl w:val="0"/>
          <w:numId w:val="2"/>
        </w:numPr>
        <w:spacing w:after="60"/>
      </w:pPr>
      <w:r>
        <w:rPr>
          <w:sz w:val="20"/>
          <w:szCs w:val="20"/>
        </w:rPr>
        <w:t xml:space="preserve">¿Qué es «2. Máquina de estados que controla las n iteraciones.» y por qué importa en CN113?</w:t>
      </w:r>
    </w:p>
    <w:p>
      <w:pPr>
        <w:pStyle w:val="ListParagraph"/>
        <w:numPr>
          <w:ilvl w:val="0"/>
          <w:numId w:val="2"/>
        </w:numPr>
        <w:spacing w:after="60"/>
      </w:pPr>
      <w:r>
        <w:rPr>
          <w:sz w:val="20"/>
          <w:szCs w:val="20"/>
        </w:rPr>
        <w:t xml:space="preserve">¿Qué es «3. En cada iteración: si el bit menos significativo del multiplicador es 1, sumar; luego desplazar ambos.» y por qué importa en CN113?</w:t>
      </w:r>
    </w:p>
    <w:p>
      <w:pPr>
        <w:pStyle w:val="ListParagraph"/>
        <w:numPr>
          <w:ilvl w:val="0"/>
          <w:numId w:val="2"/>
        </w:numPr>
        <w:spacing w:after="60"/>
      </w:pPr>
      <w:r>
        <w:rPr>
          <w:sz w:val="20"/>
          <w:szCs w:val="20"/>
        </w:rPr>
        <w:t xml:space="preserve">¿Qué es «4. Señal de listo cuando termina.» y por qué importa en CN113?</w:t>
      </w:r>
    </w:p>
    <w:p>
      <w:pPr>
        <w:pStyle w:val="ListParagraph"/>
        <w:numPr>
          <w:ilvl w:val="0"/>
          <w:numId w:val="2"/>
        </w:numPr>
        <w:spacing w:after="60"/>
      </w:pPr>
      <w:r>
        <w:rPr>
          <w:sz w:val="20"/>
          <w:szCs w:val="20"/>
        </w:rPr>
        <w:t xml:space="preserve">¿Cómo se conecta «Práctica 3 · Algoritmos de multiplicación»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07/10/2026 — Práctica 3 · Booth, división y entrega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3 · Booth, división y entrega». Según la guía del maestro, lo central es: Se examinan pares de bits solapados, agregando un bit implícito en 0 a la derecha.; Par 01: sumar el multiplicando. Par 10: restar. Pares 00 y 11: solo desplazar.; El desplazamiento es aritmético, conservando el signo.; 1. Desplazar el residuo e introducir el siguiente bit del dividendo..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Booth, división y entrega</w:t>
      </w:r>
    </w:p>
    <w:p>
      <w:pPr>
        <w:spacing w:after="160"/>
      </w:pPr>
      <w:r>
        <w:rPr>
          <w:sz w:val="20"/>
          <w:szCs w:val="20"/>
        </w:rPr>
        <w:t xml:space="preserve">Reduce el número de operaciones aprovechando las cadenas de unos: en vez de sumar por cada uno, resta al inicio de la cadena y suma al final. Además maneja números con signo sin casos especiales.</w:t>
      </w:r>
    </w:p>
    <w:p>
      <w:pPr>
        <w:spacing w:after="160"/>
      </w:pPr>
      <w:r>
        <w:rPr>
          <w:sz w:val="20"/>
          <w:szCs w:val="20"/>
        </w:rPr>
        <w:t xml:space="preserve">Examina tercias de bits y reduce las iteraciones a la mitad, a costa de necesitar también el doble del multiplicando. Es lo que se usa en multiplicadores reales.</w:t>
      </w:r>
    </w:p>
    <w:p>
      <w:pPr>
        <w:spacing w:after="160"/>
      </w:pPr>
      <w:r>
        <w:rPr>
          <w:sz w:val="20"/>
          <w:szCs w:val="20"/>
        </w:rPr>
        <w:t xml:space="preserve">Evita el paso de restauración: si el residuo quedó negativo, en la siguiente iteración se suma en lugar de restar. Ahorra un ciclo por iteración cuando el residuo es negativo.</w:t>
      </w:r>
    </w:p>
    <w:p>
      <w:pPr>
        <w:spacing w:after="160"/>
      </w:pPr>
      <w:r>
        <w:rPr>
          <w:sz w:val="20"/>
          <w:szCs w:val="20"/>
        </w:rPr>
        <w:t xml:space="preserve">Hay que decidir y documentar qué hace el circuito. En hardware no hay excepciones: o se genera una bandera de error o el resultado queda indefinido. Dejarlo sin definir es un defecto de diseño.</w:t>
      </w:r>
    </w:p>
    <w:p>
      <w:pPr>
        <w:spacing w:after="160"/>
      </w:pPr>
      <w:r>
        <w:rPr>
          <w:sz w:val="20"/>
          <w:szCs w:val="20"/>
        </w:rPr>
        <w:t xml:space="preserve">Comparar contra Python para todos los pares de operandos, incluyendo negativos en Booth y el caso divisor cero.</w:t>
      </w:r>
    </w:p>
    <w:p>
      <w:pPr>
        <w:spacing w:after="160"/>
      </w:pPr>
      <w:r>
        <w:rPr>
          <w:sz w:val="20"/>
          <w:szCs w:val="20"/>
        </w:rPr>
        <w:t xml:space="preserve">Reporte con la comparación de los tres algoritmos —sumas y desplazamientos, Booth, y división— en recursos, latencia y frecuencia máxima.</w:t>
      </w:r>
    </w:p>
    <w:p>
      <w:pPr>
        <w:spacing w:after="160"/>
      </w:pPr>
      <w:r>
        <w:rPr>
          <w:sz w:val="20"/>
          <w:szCs w:val="20"/>
        </w:rPr>
        <w:t xml:space="preserve">Las prácticas 3, 4 y 5 pueden recibir hasta un punto adicional si el equipo demuestra desempeño, comprensión e innovación sobresalientes en el tema.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 examinan pares de bits solapados, agregando un bit implícito en 0 a la derecha.</w:t>
      </w:r>
    </w:p>
    <w:p>
      <w:pPr>
        <w:pStyle w:val="ListParagraph"/>
        <w:numPr>
          <w:ilvl w:val="0"/>
          <w:numId w:val="2"/>
        </w:numPr>
        <w:spacing w:after="60"/>
      </w:pPr>
      <w:r>
        <w:rPr>
          <w:sz w:val="20"/>
          <w:szCs w:val="20"/>
        </w:rPr>
        <w:t xml:space="preserve">Par 01: sumar el multiplicando. Par 10: restar. Pares 00 y 11: solo desplazar.</w:t>
      </w:r>
    </w:p>
    <w:p>
      <w:pPr>
        <w:pStyle w:val="ListParagraph"/>
        <w:numPr>
          <w:ilvl w:val="0"/>
          <w:numId w:val="2"/>
        </w:numPr>
        <w:spacing w:after="60"/>
      </w:pPr>
      <w:r>
        <w:rPr>
          <w:sz w:val="20"/>
          <w:szCs w:val="20"/>
        </w:rPr>
        <w:t xml:space="preserve">El desplazamiento es aritmético, conservando el signo.</w:t>
      </w:r>
    </w:p>
    <w:p>
      <w:pPr>
        <w:pStyle w:val="ListParagraph"/>
        <w:numPr>
          <w:ilvl w:val="0"/>
          <w:numId w:val="2"/>
        </w:numPr>
        <w:spacing w:after="60"/>
      </w:pPr>
      <w:r>
        <w:rPr>
          <w:sz w:val="20"/>
          <w:szCs w:val="20"/>
        </w:rPr>
        <w:t xml:space="preserve">1. Desplazar el residuo e introducir el siguiente bit del dividendo.</w:t>
      </w:r>
    </w:p>
    <w:p>
      <w:pPr>
        <w:pStyle w:val="ListParagraph"/>
        <w:numPr>
          <w:ilvl w:val="0"/>
          <w:numId w:val="2"/>
        </w:numPr>
        <w:spacing w:after="60"/>
      </w:pPr>
      <w:r>
        <w:rPr>
          <w:sz w:val="20"/>
          <w:szCs w:val="20"/>
        </w:rPr>
        <w:t xml:space="preserve">2. Restar el divisor.</w:t>
      </w:r>
    </w:p>
    <w:p>
      <w:pPr>
        <w:pStyle w:val="ListParagraph"/>
        <w:numPr>
          <w:ilvl w:val="0"/>
          <w:numId w:val="2"/>
        </w:numPr>
        <w:spacing w:after="60"/>
      </w:pPr>
      <w:r>
        <w:rPr>
          <w:sz w:val="20"/>
          <w:szCs w:val="20"/>
        </w:rPr>
        <w:t xml:space="preserve">3. Si el resultado es negativo, restaurar sumando el divisor y poner 0 en el cociente.</w:t>
      </w:r>
    </w:p>
    <w:p>
      <w:pPr>
        <w:pStyle w:val="ListParagraph"/>
        <w:numPr>
          <w:ilvl w:val="0"/>
          <w:numId w:val="2"/>
        </w:numPr>
        <w:spacing w:after="60"/>
      </w:pPr>
      <w:r>
        <w:rPr>
          <w:sz w:val="20"/>
          <w:szCs w:val="20"/>
        </w:rPr>
        <w:t xml:space="preserve">4. Si es positivo o cero, poner 1 en el cociente.</w:t>
      </w:r>
    </w:p>
    <w:p>
      <w:pPr>
        <w:spacing w:after="60" w:before="160"/>
      </w:pPr>
      <w:r>
        <w:rPr>
          <w:b/>
          <w:bCs/>
          <w:sz w:val="20"/>
          <w:szCs w:val="20"/>
        </w:rPr>
        <w:t xml:space="preserve">Explicación — para estudiar después</w:t>
      </w:r>
    </w:p>
    <w:p>
      <w:pPr>
        <w:spacing w:after="60" w:before="160"/>
      </w:pPr>
      <w:r>
        <w:rPr>
          <w:b/>
          <w:bCs/>
          <w:sz w:val="20"/>
          <w:szCs w:val="20"/>
        </w:rPr>
        <w:t xml:space="preserve">ALGORITMO DE BOOTH</w:t>
      </w:r>
    </w:p>
    <w:p>
      <w:pPr>
        <w:spacing w:after="160"/>
      </w:pPr>
      <w:r>
        <w:rPr>
          <w:sz w:val="20"/>
          <w:szCs w:val="20"/>
        </w:rPr>
        <w:t xml:space="preserve">Bajo «ALGORITMO DE BOOTH»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Reduce el número de operaciones aprovechando las cadenas de unos: en vez de sumar por cada uno, resta al inicio de la cadena y suma al final. Además maneja números con signo sin casos especiales.</w:t>
      </w:r>
    </w:p>
    <w:p>
      <w:pPr>
        <w:pStyle w:val="ListParagraph"/>
        <w:numPr>
          <w:ilvl w:val="0"/>
          <w:numId w:val="2"/>
        </w:numPr>
        <w:spacing w:after="60"/>
      </w:pPr>
      <w:r>
        <w:rPr>
          <w:sz w:val="20"/>
          <w:szCs w:val="20"/>
        </w:rPr>
        <w:t xml:space="preserve">Se examinan pares de bits solapados, agregando un bit implícito en 0 a la derecha.</w:t>
      </w:r>
    </w:p>
    <w:p>
      <w:pPr>
        <w:pStyle w:val="ListParagraph"/>
        <w:numPr>
          <w:ilvl w:val="0"/>
          <w:numId w:val="2"/>
        </w:numPr>
        <w:spacing w:after="60"/>
      </w:pPr>
      <w:r>
        <w:rPr>
          <w:sz w:val="20"/>
          <w:szCs w:val="20"/>
        </w:rPr>
        <w:t xml:space="preserve">Par 01: sumar el multiplicando. Par 10: restar. Pares 00 y 11: solo desplazar.</w:t>
      </w:r>
    </w:p>
    <w:p>
      <w:pPr>
        <w:pStyle w:val="ListParagraph"/>
        <w:numPr>
          <w:ilvl w:val="0"/>
          <w:numId w:val="2"/>
        </w:numPr>
        <w:spacing w:after="60"/>
      </w:pPr>
      <w:r>
        <w:rPr>
          <w:sz w:val="20"/>
          <w:szCs w:val="20"/>
        </w:rPr>
        <w:t xml:space="preserve">El desplazamiento es aritmético, conservando el signo.</w:t>
      </w:r>
    </w:p>
    <w:p>
      <w:pPr>
        <w:spacing w:after="60" w:before="160"/>
      </w:pPr>
      <w:r>
        <w:rPr>
          <w:b/>
          <w:bCs/>
          <w:sz w:val="20"/>
          <w:szCs w:val="20"/>
        </w:rPr>
        <w:t xml:space="preserve">BOOTH RADIX-4</w:t>
      </w:r>
    </w:p>
    <w:p>
      <w:pPr>
        <w:spacing w:after="160"/>
      </w:pPr>
      <w:r>
        <w:rPr>
          <w:sz w:val="20"/>
          <w:szCs w:val="20"/>
        </w:rPr>
        <w:t xml:space="preserve">Bajo «BOOTH RADIX-4»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Examina tercias de bits y reduce las iteraciones a la mitad, a costa de necesitar también el doble del multiplicando. Es lo que se usa en multiplicadores reales.</w:t>
      </w:r>
    </w:p>
    <w:p>
      <w:pPr>
        <w:spacing w:after="60" w:before="160"/>
      </w:pPr>
      <w:r>
        <w:rPr>
          <w:b/>
          <w:bCs/>
          <w:sz w:val="20"/>
          <w:szCs w:val="20"/>
        </w:rPr>
        <w:t xml:space="preserve">DIVISIÓN RESTAURADORA</w:t>
      </w:r>
    </w:p>
    <w:p>
      <w:pPr>
        <w:spacing w:after="160"/>
      </w:pPr>
      <w:r>
        <w:rPr>
          <w:sz w:val="20"/>
          <w:szCs w:val="20"/>
        </w:rPr>
        <w:t xml:space="preserve">Bajo «DIVISIÓN RESTAURADORA»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Desplazar el residuo e introducir el siguiente bit del dividendo.</w:t>
      </w:r>
    </w:p>
    <w:p>
      <w:pPr>
        <w:spacing w:after="60"/>
        <w:ind w:left="340"/>
      </w:pPr>
      <w:r>
        <w:rPr>
          <w:sz w:val="20"/>
          <w:szCs w:val="20"/>
        </w:rPr>
        <w:t xml:space="preserve">2. Restar el divisor.</w:t>
      </w:r>
    </w:p>
    <w:p>
      <w:pPr>
        <w:spacing w:after="60"/>
        <w:ind w:left="340"/>
      </w:pPr>
      <w:r>
        <w:rPr>
          <w:sz w:val="20"/>
          <w:szCs w:val="20"/>
        </w:rPr>
        <w:t xml:space="preserve">3. Si el resultado es negativo, restaurar sumando el divisor y poner 0 en el cociente.</w:t>
      </w:r>
    </w:p>
    <w:p>
      <w:pPr>
        <w:spacing w:after="60"/>
        <w:ind w:left="340"/>
      </w:pPr>
      <w:r>
        <w:rPr>
          <w:sz w:val="20"/>
          <w:szCs w:val="20"/>
        </w:rPr>
        <w:t xml:space="preserve">4. Si es positivo o cero, poner 1 en el cociente.</w:t>
      </w:r>
    </w:p>
    <w:p>
      <w:pPr>
        <w:spacing w:after="60" w:before="160"/>
      </w:pPr>
      <w:r>
        <w:rPr>
          <w:b/>
          <w:bCs/>
          <w:sz w:val="20"/>
          <w:szCs w:val="20"/>
        </w:rPr>
        <w:t xml:space="preserve">DIVISIÓN NO RESTAURADORA</w:t>
      </w:r>
    </w:p>
    <w:p>
      <w:pPr>
        <w:spacing w:after="160"/>
      </w:pPr>
      <w:r>
        <w:rPr>
          <w:sz w:val="20"/>
          <w:szCs w:val="20"/>
        </w:rPr>
        <w:t xml:space="preserve">Bajo «DIVISIÓN NO RESTAURADORA»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Evita el paso de restauración: si el residuo quedó negativo, en la siguiente iteración se suma en lugar de restar. Ahorra un ciclo por iteración cuando el residuo es negativo.</w:t>
      </w:r>
    </w:p>
    <w:p>
      <w:pPr>
        <w:spacing w:after="60" w:before="160"/>
      </w:pPr>
      <w:r>
        <w:rPr>
          <w:b/>
          <w:bCs/>
          <w:sz w:val="20"/>
          <w:szCs w:val="20"/>
        </w:rPr>
        <w:t xml:space="preserve">DIVISIÓN ENTRE CERO</w:t>
      </w:r>
    </w:p>
    <w:p>
      <w:pPr>
        <w:spacing w:after="160"/>
      </w:pPr>
      <w:r>
        <w:rPr>
          <w:sz w:val="20"/>
          <w:szCs w:val="20"/>
        </w:rPr>
        <w:t xml:space="preserve">Bajo «DIVISIÓN ENTRE CERO»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decidir y documentar qué hace el circuito. En hardware no hay excepciones: o se genera una bandera de error o el resultado queda indefinido. Dejarlo sin definir es un defecto de diseño.</w:t>
      </w:r>
    </w:p>
    <w:p>
      <w:pPr>
        <w:spacing w:after="60" w:before="160"/>
      </w:pPr>
      <w:r>
        <w:rPr>
          <w:b/>
          <w:bCs/>
          <w:sz w:val="20"/>
          <w:szCs w:val="20"/>
        </w:rPr>
        <w:t xml:space="preserve">VERIFICACIÓN</w:t>
      </w:r>
    </w:p>
    <w:p>
      <w:pPr>
        <w:spacing w:after="160"/>
      </w:pPr>
      <w:r>
        <w:rPr>
          <w:sz w:val="20"/>
          <w:szCs w:val="20"/>
        </w:rPr>
        <w:t xml:space="preserve">Bajo «VERIFICACIÓN»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Comparar contra Python para todos los pares de operandos, incluyendo negativos en Booth y el caso divisor cero.</w:t>
      </w:r>
    </w:p>
    <w:p>
      <w:pPr>
        <w:spacing w:after="60" w:before="160"/>
      </w:pPr>
      <w:r>
        <w:rPr>
          <w:b/>
          <w:bCs/>
          <w:sz w:val="20"/>
          <w:szCs w:val="20"/>
        </w:rPr>
        <w:t xml:space="preserve">ENTREGA DE LA PRÁCTICA 3</w:t>
      </w:r>
    </w:p>
    <w:p>
      <w:pPr>
        <w:spacing w:after="160"/>
      </w:pPr>
      <w:r>
        <w:rPr>
          <w:sz w:val="20"/>
          <w:szCs w:val="20"/>
        </w:rPr>
        <w:t xml:space="preserve">Bajo «ENTREGA DE LA PRÁCTICA 3»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la comparación de los tres algoritmos —sumas y desplazamientos, Booth, y división— en recursos, latencia y frecuencia máxima.</w:t>
      </w:r>
    </w:p>
    <w:p>
      <w:pPr>
        <w:spacing w:after="60" w:before="160"/>
      </w:pPr>
      <w:r>
        <w:rPr>
          <w:b/>
          <w:bCs/>
          <w:sz w:val="20"/>
          <w:szCs w:val="20"/>
        </w:rPr>
        <w:t xml:space="preserve">NOTA</w:t>
      </w:r>
    </w:p>
    <w:p>
      <w:pPr>
        <w:spacing w:after="160"/>
      </w:pPr>
      <w:r>
        <w:rPr>
          <w:sz w:val="20"/>
          <w:szCs w:val="20"/>
        </w:rPr>
        <w:t xml:space="preserve">Bajo «NOTA» en la sesión «Práctica 3 · Booth, división y entrega»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prácticas 3, 4 y 5 pueden recibir hasta un punto adicional si el equipo demuestra desempeño, comprensión e innovación sobresalientes en el tema.</w:t>
      </w:r>
    </w:p>
    <w:p>
      <w:pPr>
        <w:spacing w:after="160"/>
      </w:pPr>
      <w:r>
        <w:rPr>
          <w:sz w:val="20"/>
          <w:szCs w:val="20"/>
        </w:rPr>
        <w:t xml:space="preserve">• Se examinan pares de bits solapados, agregando un bit implícito en 0 a la der…: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 01: sumar el multiplicando. Par 10: restar. Pares 00 y 11: solo desplazar.: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desplazamiento es aritmético, conservando el signo.: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Desplazar el residuo e introducir el siguiente bit del dividendo.: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Restar el divisor.: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el resultado es negativo, restaurar sumando el divisor y poner 0 en el …: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Si es positivo o cero, poner 1 en el cociente.: en el contexto de «Práctica 3 · Booth, división y entrega»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 examinan pares de bits solapados, agregando un bit implícito en 0 a la derecha.» y por qué importa en CN113?</w:t>
      </w:r>
    </w:p>
    <w:p>
      <w:pPr>
        <w:pStyle w:val="ListParagraph"/>
        <w:numPr>
          <w:ilvl w:val="0"/>
          <w:numId w:val="2"/>
        </w:numPr>
        <w:spacing w:after="60"/>
      </w:pPr>
      <w:r>
        <w:rPr>
          <w:sz w:val="20"/>
          <w:szCs w:val="20"/>
        </w:rPr>
        <w:t xml:space="preserve">¿Qué es «Par 01: sumar el multiplicando. Par 10: restar. Pares 00 y 11: solo desplazar.» y por qué importa en CN113?</w:t>
      </w:r>
    </w:p>
    <w:p>
      <w:pPr>
        <w:pStyle w:val="ListParagraph"/>
        <w:numPr>
          <w:ilvl w:val="0"/>
          <w:numId w:val="2"/>
        </w:numPr>
        <w:spacing w:after="60"/>
      </w:pPr>
      <w:r>
        <w:rPr>
          <w:sz w:val="20"/>
          <w:szCs w:val="20"/>
        </w:rPr>
        <w:t xml:space="preserve">¿Qué es «El desplazamiento es aritmético, conservando el signo.» y por qué importa en CN113?</w:t>
      </w:r>
    </w:p>
    <w:p>
      <w:pPr>
        <w:pStyle w:val="ListParagraph"/>
        <w:numPr>
          <w:ilvl w:val="0"/>
          <w:numId w:val="2"/>
        </w:numPr>
        <w:spacing w:after="60"/>
      </w:pPr>
      <w:r>
        <w:rPr>
          <w:sz w:val="20"/>
          <w:szCs w:val="20"/>
        </w:rPr>
        <w:t xml:space="preserve">¿Qué es «1. Desplazar el residuo e introducir el siguiente bit del dividendo.» y por qué importa en CN113?</w:t>
      </w:r>
    </w:p>
    <w:p>
      <w:pPr>
        <w:pStyle w:val="ListParagraph"/>
        <w:numPr>
          <w:ilvl w:val="0"/>
          <w:numId w:val="2"/>
        </w:numPr>
        <w:spacing w:after="60"/>
      </w:pPr>
      <w:r>
        <w:rPr>
          <w:sz w:val="20"/>
          <w:szCs w:val="20"/>
        </w:rPr>
        <w:t xml:space="preserve">¿Qué es «2. Restar el divisor.» y por qué importa en CN113?</w:t>
      </w:r>
    </w:p>
    <w:p>
      <w:pPr>
        <w:pStyle w:val="ListParagraph"/>
        <w:numPr>
          <w:ilvl w:val="0"/>
          <w:numId w:val="2"/>
        </w:numPr>
        <w:spacing w:after="60"/>
      </w:pPr>
      <w:r>
        <w:rPr>
          <w:sz w:val="20"/>
          <w:szCs w:val="20"/>
        </w:rPr>
        <w:t xml:space="preserve">¿Qué es «3. Si el resultado es negativo, restaurar sumando el divisor y poner 0 en el cociente.» y por qué importa en CN113?</w:t>
      </w:r>
    </w:p>
    <w:p>
      <w:pPr>
        <w:pStyle w:val="ListParagraph"/>
        <w:numPr>
          <w:ilvl w:val="0"/>
          <w:numId w:val="2"/>
        </w:numPr>
        <w:spacing w:after="60"/>
      </w:pPr>
      <w:r>
        <w:rPr>
          <w:sz w:val="20"/>
          <w:szCs w:val="20"/>
        </w:rPr>
        <w:t xml:space="preserve">¿Qué es «4. Si es positivo o cero, poner 1 en el cociente.» y por qué importa en CN113?</w:t>
      </w:r>
    </w:p>
    <w:p>
      <w:pPr>
        <w:pStyle w:val="ListParagraph"/>
        <w:numPr>
          <w:ilvl w:val="0"/>
          <w:numId w:val="2"/>
        </w:numPr>
        <w:spacing w:after="60"/>
      </w:pPr>
      <w:r>
        <w:rPr>
          <w:sz w:val="20"/>
          <w:szCs w:val="20"/>
        </w:rPr>
        <w:t xml:space="preserve">¿Cómo se conecta «Práctica 3 · Booth, división y entrega»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14/10/2026 — Práctica 4 · Máquina de estados Moore</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4 · Máquina de estados Moore». Según la guía del maestro, lo central es: Registro de estado: síncrono, con reset. Solo hace estado_actual &lt;= estado_siguiente.; Siguiente estado: combinacional, con case sobre el estado actual.; Salidas: función únicamente del estado actual, por ser Moore.; Simular la secuencia objetivo y verificar que la salida se active..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Máquina de estados Moore</w:t>
      </w:r>
    </w:p>
    <w:p>
      <w:pPr>
        <w:spacing w:after="160"/>
      </w:pPr>
      <w:r>
        <w:rPr>
          <w:sz w:val="20"/>
          <w:szCs w:val="20"/>
        </w:rPr>
        <w:t xml:space="preserve">Describir e implementar máquinas de estados Mealy y Moore, con simulación e implementación. Hoy se construye la versión Moore.</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160"/>
      </w:pPr>
      <w:r>
        <w:rPr>
          <w:sz w:val="20"/>
          <w:szCs w:val="20"/>
        </w:rPr>
        <w:t xml:space="preserve">La versión Mealy del mismo problema, para comparar.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pStyle w:val="ListParagraph"/>
        <w:numPr>
          <w:ilvl w:val="0"/>
          <w:numId w:val="2"/>
        </w:numPr>
        <w:spacing w:after="60"/>
      </w:pPr>
      <w:r>
        <w:rPr>
          <w:sz w:val="20"/>
          <w:szCs w:val="20"/>
        </w:rPr>
        <w:t xml:space="preserve">1. Listar entradas, salidas y qué debe recordarse.</w:t>
      </w:r>
    </w:p>
    <w:p>
      <w:pPr>
        <w:pStyle w:val="ListParagraph"/>
        <w:numPr>
          <w:ilvl w:val="0"/>
          <w:numId w:val="2"/>
        </w:numPr>
        <w:spacing w:after="60"/>
      </w:pPr>
      <w:r>
        <w:rPr>
          <w:sz w:val="20"/>
          <w:szCs w:val="20"/>
        </w:rPr>
        <w:t xml:space="preserve">2. Dibujar el diagrama de estados a mano, antes de escribir código.</w:t>
      </w:r>
    </w:p>
    <w:p>
      <w:pPr>
        <w:pStyle w:val="ListParagraph"/>
        <w:numPr>
          <w:ilvl w:val="0"/>
          <w:numId w:val="2"/>
        </w:numPr>
        <w:spacing w:after="60"/>
      </w:pPr>
      <w:r>
        <w:rPr>
          <w:sz w:val="20"/>
          <w:szCs w:val="20"/>
        </w:rPr>
        <w:t xml:space="preserve">3. Verificar que cada estado tenga transición definida para toda combinación de entradas.</w:t>
      </w:r>
    </w:p>
    <w:p>
      <w:pPr>
        <w:pStyle w:val="ListParagraph"/>
        <w:numPr>
          <w:ilvl w:val="0"/>
          <w:numId w:val="2"/>
        </w:numPr>
        <w:spacing w:after="60"/>
      </w:pPr>
      <w:r>
        <w:rPr>
          <w:sz w:val="20"/>
          <w:szCs w:val="20"/>
        </w:rPr>
        <w:t xml:space="preserve">4. Asignar la salida de cada estado.</w:t>
      </w:r>
    </w:p>
    <w:p>
      <w:pPr>
        <w:pStyle w:val="ListParagraph"/>
        <w:numPr>
          <w:ilvl w:val="0"/>
          <w:numId w:val="2"/>
        </w:numPr>
        <w:spacing w:after="60"/>
      </w:pPr>
      <w:r>
        <w:rPr>
          <w:sz w:val="20"/>
          <w:szCs w:val="20"/>
        </w:rPr>
        <w:t xml:space="preserve">5. Escribir la tabla de estados y solo entonces codificar.</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máquinas de estados Mealy y Moore, con simulación e implementación. Hoy se construye la versión Moore.</w:t>
      </w:r>
    </w:p>
    <w:p>
      <w:pPr>
        <w:spacing w:after="60" w:before="160"/>
      </w:pPr>
      <w:r>
        <w:rPr>
          <w:b/>
          <w:bCs/>
          <w:sz w:val="20"/>
          <w:szCs w:val="20"/>
        </w:rPr>
        <w:t xml:space="preserve">EL PROBLEMA PROPUESTO</w:t>
      </w:r>
    </w:p>
    <w:p>
      <w:pPr>
        <w:spacing w:after="160"/>
      </w:pPr>
      <w:r>
        <w:rPr>
          <w:sz w:val="20"/>
          <w:szCs w:val="20"/>
        </w:rPr>
        <w:t xml:space="preserve">Bajo «EL PROBLEMA PROPUESTO»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60" w:before="160"/>
      </w:pPr>
      <w:r>
        <w:rPr>
          <w:b/>
          <w:bCs/>
          <w:sz w:val="20"/>
          <w:szCs w:val="20"/>
        </w:rPr>
        <w:t xml:space="preserve">PROCEDIMIENTO DE DISEÑO</w:t>
      </w:r>
    </w:p>
    <w:p>
      <w:pPr>
        <w:spacing w:after="160"/>
      </w:pPr>
      <w:r>
        <w:rPr>
          <w:sz w:val="20"/>
          <w:szCs w:val="20"/>
        </w:rPr>
        <w:t xml:space="preserve">Bajo «PROCEDIMIENTO DE DISEÑO»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Listar entradas, salidas y qué debe recordarse.</w:t>
      </w:r>
    </w:p>
    <w:p>
      <w:pPr>
        <w:spacing w:after="60"/>
        <w:ind w:left="340"/>
      </w:pPr>
      <w:r>
        <w:rPr>
          <w:sz w:val="20"/>
          <w:szCs w:val="20"/>
        </w:rPr>
        <w:t xml:space="preserve">2. Dibujar el diagrama de estados a mano, antes de escribir código.</w:t>
      </w:r>
    </w:p>
    <w:p>
      <w:pPr>
        <w:spacing w:after="60"/>
        <w:ind w:left="340"/>
      </w:pPr>
      <w:r>
        <w:rPr>
          <w:sz w:val="20"/>
          <w:szCs w:val="20"/>
        </w:rPr>
        <w:t xml:space="preserve">3. Verificar que cada estado tenga transición definida para toda combinación de entradas.</w:t>
      </w:r>
    </w:p>
    <w:p>
      <w:pPr>
        <w:spacing w:after="60"/>
        <w:ind w:left="340"/>
      </w:pPr>
      <w:r>
        <w:rPr>
          <w:sz w:val="20"/>
          <w:szCs w:val="20"/>
        </w:rPr>
        <w:t xml:space="preserve">4. Asignar la salida de cada estado.</w:t>
      </w:r>
    </w:p>
    <w:p>
      <w:pPr>
        <w:spacing w:after="60"/>
        <w:ind w:left="340"/>
      </w:pPr>
      <w:r>
        <w:rPr>
          <w:sz w:val="20"/>
          <w:szCs w:val="20"/>
        </w:rPr>
        <w:t xml:space="preserve">5. Escribir la tabla de estados y solo entonces codificar.</w:t>
      </w:r>
    </w:p>
    <w:p>
      <w:pPr>
        <w:spacing w:after="60" w:before="160"/>
      </w:pPr>
      <w:r>
        <w:rPr>
          <w:b/>
          <w:bCs/>
          <w:sz w:val="20"/>
          <w:szCs w:val="20"/>
        </w:rPr>
        <w:t xml:space="preserve">EL PATRÓN DE TRES PROCESOS</w:t>
      </w:r>
    </w:p>
    <w:p>
      <w:pPr>
        <w:spacing w:after="160"/>
      </w:pPr>
      <w:r>
        <w:rPr>
          <w:sz w:val="20"/>
          <w:szCs w:val="20"/>
        </w:rPr>
        <w:t xml:space="preserve">Bajo «EL PATRÓN DE TRES PROCESOS»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spacing w:after="60" w:before="160"/>
      </w:pPr>
      <w:r>
        <w:rPr>
          <w:b/>
          <w:bCs/>
          <w:sz w:val="20"/>
          <w:szCs w:val="20"/>
        </w:rPr>
        <w:t xml:space="preserve">TIPO ENUMERADO</w:t>
      </w:r>
    </w:p>
    <w:p>
      <w:pPr>
        <w:spacing w:after="160"/>
      </w:pPr>
      <w:r>
        <w:rPr>
          <w:sz w:val="20"/>
          <w:szCs w:val="20"/>
        </w:rPr>
        <w:t xml:space="preserve">Bajo «TIPO ENUMERADO»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60" w:before="160"/>
      </w:pPr>
      <w:r>
        <w:rPr>
          <w:b/>
          <w:bCs/>
          <w:sz w:val="20"/>
          <w:szCs w:val="20"/>
        </w:rPr>
        <w:t xml:space="preserve">CODIFICACIÓN</w:t>
      </w:r>
    </w:p>
    <w:p>
      <w:pPr>
        <w:spacing w:after="160"/>
      </w:pPr>
      <w:r>
        <w:rPr>
          <w:sz w:val="20"/>
          <w:szCs w:val="20"/>
        </w:rPr>
        <w:t xml:space="preserve">Bajo «CODIFICACIÓN»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60" w:before="160"/>
      </w:pPr>
      <w:r>
        <w:rPr>
          <w:b/>
          <w:bCs/>
          <w:sz w:val="20"/>
          <w:szCs w:val="20"/>
        </w:rPr>
        <w:t xml:space="preserve">VERIFICACIÓN</w:t>
      </w:r>
    </w:p>
    <w:p>
      <w:pPr>
        <w:spacing w:after="160"/>
      </w:pPr>
      <w:r>
        <w:rPr>
          <w:sz w:val="20"/>
          <w:szCs w:val="20"/>
        </w:rPr>
        <w:t xml:space="preserve">Bajo «VERIFICACIÓN»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versión Mealy del mismo problema, para comparar.</w:t>
      </w:r>
    </w:p>
    <w:p>
      <w:pPr>
        <w:spacing w:after="160"/>
      </w:pPr>
      <w:r>
        <w:rPr>
          <w:sz w:val="20"/>
          <w:szCs w:val="20"/>
        </w:rPr>
        <w:t xml:space="preserve">• Registro de estado: síncrono, con reset. Solo hace estado_actual &lt;= estado_si…: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Siguiente estado: combinacional, con case sobre el estado actual.: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Salidas: función únicamente del estado actual, por ser Moore.: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la secuencia objetivo y verificar que la salida se active.: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secuencias parecidas que no deben activarla.: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secuencias solapadas: tras detectar 1011, la siguiente entrada debe po…: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Listar entradas, salidas y qué debe recordarse.: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Dibujar el diagrama de estados a mano, antes de escribir código.: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Verificar que cada estado tenga transición definida para toda combinación …: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Asignar la salida de cada estado.: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Escribir la tabla de estados y solo entonces codificar.: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«Registro de estado: síncrono, con reset. Solo hace estado_actual &lt;= estado_siguiente.» y por qué importa en CN113?</w:t>
      </w:r>
    </w:p>
    <w:p>
      <w:pPr>
        <w:pStyle w:val="ListParagraph"/>
        <w:numPr>
          <w:ilvl w:val="0"/>
          <w:numId w:val="2"/>
        </w:numPr>
        <w:spacing w:after="60"/>
      </w:pPr>
      <w:r>
        <w:rPr>
          <w:sz w:val="20"/>
          <w:szCs w:val="20"/>
        </w:rPr>
        <w:t xml:space="preserve">¿Qué es «Siguiente estado: combinacional, con case sobre el estado actual.» y por qué importa en CN113?</w:t>
      </w:r>
    </w:p>
    <w:p>
      <w:pPr>
        <w:pStyle w:val="ListParagraph"/>
        <w:numPr>
          <w:ilvl w:val="0"/>
          <w:numId w:val="2"/>
        </w:numPr>
        <w:spacing w:after="60"/>
      </w:pPr>
      <w:r>
        <w:rPr>
          <w:sz w:val="20"/>
          <w:szCs w:val="20"/>
        </w:rPr>
        <w:t xml:space="preserve">¿Qué es «Salidas: función únicamente del estado actual, por ser Moore.» y por qué importa en CN113?</w:t>
      </w:r>
    </w:p>
    <w:p>
      <w:pPr>
        <w:pStyle w:val="ListParagraph"/>
        <w:numPr>
          <w:ilvl w:val="0"/>
          <w:numId w:val="2"/>
        </w:numPr>
        <w:spacing w:after="60"/>
      </w:pPr>
      <w:r>
        <w:rPr>
          <w:sz w:val="20"/>
          <w:szCs w:val="20"/>
        </w:rPr>
        <w:t xml:space="preserve">¿Qué es «Simular la secuencia objetivo y verificar que la salida se active.» y por qué importa en CN113?</w:t>
      </w:r>
    </w:p>
    <w:p>
      <w:pPr>
        <w:pStyle w:val="ListParagraph"/>
        <w:numPr>
          <w:ilvl w:val="0"/>
          <w:numId w:val="2"/>
        </w:numPr>
        <w:spacing w:after="60"/>
      </w:pPr>
      <w:r>
        <w:rPr>
          <w:sz w:val="20"/>
          <w:szCs w:val="20"/>
        </w:rPr>
        <w:t xml:space="preserve">¿Qué es «Simular secuencias parecidas que no deben activarla.» y por qué importa en CN113?</w:t>
      </w:r>
    </w:p>
    <w:p>
      <w:pPr>
        <w:pStyle w:val="ListParagraph"/>
        <w:numPr>
          <w:ilvl w:val="0"/>
          <w:numId w:val="2"/>
        </w:numPr>
        <w:spacing w:after="60"/>
      </w:pPr>
      <w:r>
        <w:rPr>
          <w:sz w:val="20"/>
          <w:szCs w:val="20"/>
        </w:rPr>
        <w:t xml:space="preserve">¿Qué es «Probar secuencias solapadas: tras detectar 1011, la siguiente entrada debe poder reiniciar parcialmente el reconocimiento.» y por qué importa en CN113?</w:t>
      </w:r>
    </w:p>
    <w:p>
      <w:pPr>
        <w:pStyle w:val="ListParagraph"/>
        <w:numPr>
          <w:ilvl w:val="0"/>
          <w:numId w:val="2"/>
        </w:numPr>
        <w:spacing w:after="60"/>
      </w:pPr>
      <w:r>
        <w:rPr>
          <w:sz w:val="20"/>
          <w:szCs w:val="20"/>
        </w:rPr>
        <w:t xml:space="preserve">¿Qué es «1. Listar entradas, salidas y qué debe recordarse.» y por qué importa en CN113?</w:t>
      </w:r>
    </w:p>
    <w:p>
      <w:pPr>
        <w:pStyle w:val="ListParagraph"/>
        <w:numPr>
          <w:ilvl w:val="0"/>
          <w:numId w:val="2"/>
        </w:numPr>
        <w:spacing w:after="60"/>
      </w:pPr>
      <w:r>
        <w:rPr>
          <w:sz w:val="20"/>
          <w:szCs w:val="20"/>
        </w:rPr>
        <w:t xml:space="preserve">¿Qué es «2. Dibujar el diagrama de estados a mano, antes de escribir código.» y por qué importa en CN113?</w:t>
      </w:r>
    </w:p>
    <w:p>
      <w:pPr>
        <w:pStyle w:val="ListParagraph"/>
        <w:numPr>
          <w:ilvl w:val="0"/>
          <w:numId w:val="2"/>
        </w:numPr>
        <w:spacing w:after="60"/>
      </w:pPr>
      <w:r>
        <w:rPr>
          <w:sz w:val="20"/>
          <w:szCs w:val="20"/>
        </w:rPr>
        <w:t xml:space="preserve">¿Cómo se conecta «Práctica 4 · Máquina de estados Moore»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21/10/2026 — Práctica 4 · Máquina de estados Mealy, comparación y entrega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28/10/2026 — Práctica 5 · Sistemas reconfigurables: CORDIC</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04/11/2026 — Práctica 5 · Filtros FIR e IIR</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11/11/2026 — Práctica 5 · Controlador PID, entrega e inicio del proyecto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18/11/2026 — Proyecto final · Desarrollo y asesoría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25/11/2026 — Proyecto final · Entrega y cierre del laboratorio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2026-10-21T19:50:36.541Z</dcterms:created>
  <dcterms:modified xsi:type="dcterms:W3CDTF">2026-10-21T19:50:36.541Z</dcterms:modified>
</cp:coreProperties>
</file>

<file path=docProps/custom.xml><?xml version="1.0" encoding="utf-8"?>
<Properties xmlns="http://schemas.openxmlformats.org/officeDocument/2006/custom-properties" xmlns:vt="http://schemas.openxmlformats.org/officeDocument/2006/docPropsVTypes"/>
</file>