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Laboratorio de Sistemas Embebidos</w:t>
      </w:r>
    </w:p>
    <w:p>
      <w:pPr>
        <w:spacing w:after="200"/>
        <w:jc w:val="center"/>
      </w:pPr>
      <w:r>
        <w:rPr>
          <w:i/>
          <w:iCs/>
          <w:color w:val="595959"/>
          <w:sz w:val="18"/>
          <w:szCs w:val="18"/>
        </w:rPr>
        <w:t xml:space="preserve">CN113 · LRT3032 · Dr. Gerardo Ulises Díaz Arango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miércoles de 18:00 a 19:40 — CN-113</w:t>
      </w:r>
    </w:p>
    <w:p>
      <w:pPr>
        <w:spacing w:after="60" w:before="160"/>
      </w:pPr>
      <w:r>
        <w:rPr>
          <w:b/>
          <w:bCs/>
        </w:rPr>
        <w:t xml:space="preserve">CRITERIOS DE EVALUACIÓN</w:t>
      </w:r>
    </w:p>
    <w:p>
      <w:pPr>
        <w:pStyle w:val="ListParagraph"/>
        <w:numPr>
          <w:ilvl w:val="0"/>
          <w:numId w:val="2"/>
        </w:numPr>
        <w:spacing w:after="60"/>
      </w:pPr>
      <w:r>
        <w:t xml:space="preserve">Cinco prácticas — 30% (6% cada una, dentro de la calificación de Sistemas Embebidos)</w:t>
      </w:r>
    </w:p>
    <w:p>
      <w:pPr>
        <w:spacing w:after="60" w:before="160"/>
      </w:pPr>
      <w:r>
        <w:rPr>
          <w:b/>
          <w:bCs/>
        </w:rPr>
        <w:t xml:space="preserve">FECHAS</w:t>
      </w:r>
    </w:p>
    <w:p>
      <w:pPr>
        <w:pStyle w:val="ListParagraph"/>
        <w:numPr>
          <w:ilvl w:val="0"/>
          <w:numId w:val="2"/>
        </w:numPr>
        <w:spacing w:after="60"/>
      </w:pPr>
      <w:r>
        <w:t xml:space="preserve">02/09/2026 — Práctica 1 — bloques combinacionales y secuenciales (6%)</w:t>
      </w:r>
    </w:p>
    <w:p>
      <w:pPr>
        <w:pStyle w:val="ListParagraph"/>
        <w:numPr>
          <w:ilvl w:val="0"/>
          <w:numId w:val="2"/>
        </w:numPr>
        <w:spacing w:after="60"/>
      </w:pPr>
      <w:r>
        <w:t xml:space="preserve">23/09/2026 — Práctica 2 — sumadores y decodificadores (6%)</w:t>
      </w:r>
    </w:p>
    <w:p>
      <w:pPr>
        <w:pStyle w:val="ListParagraph"/>
        <w:numPr>
          <w:ilvl w:val="0"/>
          <w:numId w:val="2"/>
        </w:numPr>
        <w:spacing w:after="60"/>
      </w:pPr>
      <w:r>
        <w:t xml:space="preserve">07/10/2026 — Práctica 3 — multiplicación y división (6%)</w:t>
      </w:r>
    </w:p>
    <w:p>
      <w:pPr>
        <w:pStyle w:val="ListParagraph"/>
        <w:numPr>
          <w:ilvl w:val="0"/>
          <w:numId w:val="2"/>
        </w:numPr>
        <w:spacing w:after="60"/>
      </w:pPr>
      <w:r>
        <w:t xml:space="preserve">21/10/2026 — Práctica 4 — máquinas de estado Mealy y Moore (6%)</w:t>
      </w:r>
    </w:p>
    <w:p>
      <w:pPr>
        <w:pStyle w:val="ListParagraph"/>
        <w:numPr>
          <w:ilvl w:val="0"/>
          <w:numId w:val="2"/>
        </w:numPr>
        <w:spacing w:after="60"/>
      </w:pPr>
      <w:r>
        <w:t xml:space="preserve">11/11/2026 — Práctica 5 — sistemas reconfigurables (CORDIC, FIR/IIR, PID) (6%)</w:t>
      </w:r>
    </w:p>
    <w:p/>
    <w:p>
      <w:pPr>
        <w:pBdr>
          <w:bottom w:val="single" w:color="BFBFBF" w:sz="6" w:space="1"/>
        </w:pBdr>
        <w:spacing w:after="120" w:before="120"/>
      </w:pPr>
    </w:p>
    <w:p/>
    <w:p>
      <w:pPr>
        <w:spacing w:after="160"/>
        <w:jc w:val="center"/>
      </w:pPr>
      <w:r>
        <w:rPr>
          <w:b/>
          <w:bCs/>
          <w:sz w:val="22"/>
          <w:szCs w:val="22"/>
        </w:rPr>
        <w:t xml:space="preserve">Sesión 1 · 12/08/2026 — Presentación del laboratorio · La tarjeta FPGA</w:t>
      </w:r>
    </w:p>
    <w:p>
      <w:pPr>
        <w:pBdr>
          <w:bottom w:val="single" w:color="BFBFBF" w:sz="6" w:space="1"/>
        </w:pBdr>
        <w:spacing w:after="120" w:before="120"/>
      </w:pPr>
    </w:p>
    <w:p>
      <w:pPr>
        <w:spacing w:after="60" w:before="160"/>
      </w:pPr>
      <w:r>
        <w:rPr>
          <w:b/>
          <w:bCs/>
        </w:rPr>
        <w:t xml:space="preserve">CÓMO FUNCIONA EL LABORATORIO</w:t>
      </w:r>
    </w:p>
    <w:p>
      <w:r>
        <w:t xml:space="preserve">El laboratorio de los miércoles es donde se construye y se prueba. Cinco prácticas a lo largo del semestre, cada una con valor de 6%, más el proyecto final.</w:t>
      </w:r>
    </w:p>
    <w:p>
      <w:pPr>
        <w:spacing w:after="60" w:before="160"/>
      </w:pPr>
      <w:r>
        <w:rPr>
          <w:b/>
          <w:bCs/>
        </w:rPr>
        <w:t xml:space="preserve">REGLAS</w:t>
      </w:r>
    </w:p>
    <w:p>
      <w:pPr>
        <w:pStyle w:val="ListParagraph"/>
        <w:numPr>
          <w:ilvl w:val="0"/>
          <w:numId w:val="2"/>
        </w:numPr>
        <w:spacing w:after="60"/>
      </w:pPr>
      <w:r>
        <w:t xml:space="preserve">No se puede ingresar con alimentos al salón ni al laboratorio.</w:t>
      </w:r>
    </w:p>
    <w:p>
      <w:pPr>
        <w:pStyle w:val="ListParagraph"/>
        <w:numPr>
          <w:ilvl w:val="0"/>
          <w:numId w:val="2"/>
        </w:numPr>
        <w:spacing w:after="60"/>
      </w:pPr>
      <w:r>
        <w:t xml:space="preserve">Se requiere cubrir el 90% de la asistencia para tener derecho a evaluación.</w:t>
      </w:r>
    </w:p>
    <w:p>
      <w:pPr>
        <w:pStyle w:val="ListParagraph"/>
        <w:numPr>
          <w:ilvl w:val="0"/>
          <w:numId w:val="2"/>
        </w:numPr>
        <w:spacing w:after="60"/>
      </w:pPr>
      <w:r>
        <w:t xml:space="preserve">Para contar la asistencia hay que estar presente y participar activamente en la práctica.</w:t>
      </w:r>
    </w:p>
    <w:p>
      <w:pPr>
        <w:pStyle w:val="ListParagraph"/>
        <w:numPr>
          <w:ilvl w:val="0"/>
          <w:numId w:val="2"/>
        </w:numPr>
        <w:spacing w:after="60"/>
      </w:pPr>
      <w:r>
        <w:t xml:space="preserve">Las entregas admiten un retraso máximo de una semana, con penalización.</w:t>
      </w:r>
    </w:p>
    <w:p>
      <w:pPr>
        <w:spacing w:after="60" w:before="160"/>
      </w:pPr>
      <w:r>
        <w:rPr>
          <w:b/>
          <w:bCs/>
        </w:rPr>
        <w:t xml:space="preserve">CÓMO SE EVALÚA CADA PRÁCTICA</w:t>
      </w:r>
    </w:p>
    <w:p>
      <w:pPr>
        <w:pStyle w:val="ListParagraph"/>
        <w:numPr>
          <w:ilvl w:val="0"/>
          <w:numId w:val="2"/>
        </w:numPr>
        <w:spacing w:after="60"/>
      </w:pPr>
      <w:r>
        <w:t xml:space="preserve">1 punto: el experimento funcionando, avalado por el profesor.</w:t>
      </w:r>
    </w:p>
    <w:p>
      <w:pPr>
        <w:pStyle w:val="ListParagraph"/>
        <w:numPr>
          <w:ilvl w:val="0"/>
          <w:numId w:val="2"/>
        </w:numPr>
        <w:spacing w:after="60"/>
      </w:pPr>
      <w:r>
        <w:t xml:space="preserve">1 punto: el reporte, según rúbrica.</w:t>
      </w:r>
    </w:p>
    <w:p>
      <w:r>
        <w:t xml:space="preserve">La rúbrica pesa sobre todo en mediciones experimentales y comparación teórico-práctica. Conviene leerla completa antes de escribir el primer reporte.</w:t>
      </w:r>
    </w:p>
    <w:p>
      <w:pPr>
        <w:spacing w:after="60" w:before="160"/>
      </w:pPr>
      <w:r>
        <w:rPr>
          <w:b/>
          <w:bCs/>
        </w:rPr>
        <w:t xml:space="preserve">LA TARJETA FPGA</w:t>
      </w:r>
    </w:p>
    <w:p>
      <w:r>
        <w:t xml:space="preserve">Reconocimiento del hardware con el que se va a trabajar todo el semestre.</w:t>
      </w:r>
    </w:p>
    <w:p>
      <w:pPr>
        <w:pStyle w:val="ListParagraph"/>
        <w:numPr>
          <w:ilvl w:val="0"/>
          <w:numId w:val="2"/>
        </w:numPr>
        <w:spacing w:after="60"/>
      </w:pPr>
      <w:r>
        <w:t xml:space="preserve">El dispositivo FPGA y su capacidad en elementos lógicos.</w:t>
      </w:r>
    </w:p>
    <w:p>
      <w:pPr>
        <w:pStyle w:val="ListParagraph"/>
        <w:numPr>
          <w:ilvl w:val="0"/>
          <w:numId w:val="2"/>
        </w:numPr>
        <w:spacing w:after="60"/>
      </w:pPr>
      <w:r>
        <w:t xml:space="preserve">Interruptores, botones y LED disponibles.</w:t>
      </w:r>
    </w:p>
    <w:p>
      <w:pPr>
        <w:pStyle w:val="ListParagraph"/>
        <w:numPr>
          <w:ilvl w:val="0"/>
          <w:numId w:val="2"/>
        </w:numPr>
        <w:spacing w:after="60"/>
      </w:pPr>
      <w:r>
        <w:t xml:space="preserve">Displays de siete segmentos.</w:t>
      </w:r>
    </w:p>
    <w:p>
      <w:pPr>
        <w:pStyle w:val="ListParagraph"/>
        <w:numPr>
          <w:ilvl w:val="0"/>
          <w:numId w:val="2"/>
        </w:numPr>
        <w:spacing w:after="60"/>
      </w:pPr>
      <w:r>
        <w:t xml:space="preserve">Osciladores y frecuencia del reloj de la tarjeta.</w:t>
      </w:r>
    </w:p>
    <w:p>
      <w:pPr>
        <w:pStyle w:val="ListParagraph"/>
        <w:numPr>
          <w:ilvl w:val="0"/>
          <w:numId w:val="2"/>
        </w:numPr>
        <w:spacing w:after="60"/>
      </w:pPr>
      <w:r>
        <w:t xml:space="preserve">Conectores de expansión para el protoboard.</w:t>
      </w:r>
    </w:p>
    <w:p>
      <w:pPr>
        <w:spacing w:after="60" w:before="160"/>
      </w:pPr>
      <w:r>
        <w:rPr>
          <w:b/>
          <w:bCs/>
        </w:rPr>
        <w:t xml:space="preserve">POR QUÉ IMPORTA EL MANUAL DE LA TARJETA</w:t>
      </w:r>
    </w:p>
    <w:p>
      <w:r>
        <w:t xml:space="preserve">La asignación de pines debe corresponder al manual. Un pin mal asignado puede dañar el dispositivo si se conecta una salida contra otra salida. Es la única forma real de romper el equipo en este laboratorio.</w:t>
      </w:r>
    </w:p>
    <w:p>
      <w:pPr>
        <w:spacing w:after="60" w:before="160"/>
      </w:pPr>
      <w:r>
        <w:rPr>
          <w:b/>
          <w:bCs/>
        </w:rPr>
        <w:t xml:space="preserve">HERRAMIENTAS</w:t>
      </w:r>
    </w:p>
    <w:p>
      <w:r>
        <w:t xml:space="preserve">Quartus para síntesis e implementación, ActiveHDL para simulación, y MATLAB o Python para generar vectores de prueba. Deben quedar instaladas antes de la próxima sesión.</w:t>
      </w:r>
    </w:p>
    <w:p>
      <w:pPr>
        <w:spacing w:after="60" w:before="160"/>
      </w:pPr>
      <w:r>
        <w:rPr>
          <w:b/>
          <w:bCs/>
        </w:rPr>
        <w:t xml:space="preserve">PARA LA PRÓXIMA SESIÓN</w:t>
      </w:r>
    </w:p>
    <w:p>
      <w:r>
        <w:t xml:space="preserve">Entorno instalado. Se recorre el flujo completo de diseño con un ejemplo mínimo.</w:t>
      </w:r>
    </w:p>
    <w:p>
      <w:pPr>
        <w:pBdr>
          <w:bottom w:val="single" w:color="BFBFBF" w:sz="6" w:space="1"/>
        </w:pBdr>
        <w:spacing w:after="120" w:before="120"/>
      </w:pPr>
    </w:p>
    <w:p/>
    <w:p>
      <w:pPr>
        <w:spacing w:after="160"/>
        <w:jc w:val="center"/>
      </w:pPr>
      <w:r>
        <w:rPr>
          <w:b/>
          <w:bCs/>
          <w:sz w:val="22"/>
          <w:szCs w:val="22"/>
        </w:rPr>
        <w:t xml:space="preserve">Sesión 2 · 19/08/2026 — Introducción al laboratorio · Flujo de diseño en FPGA</w:t>
      </w:r>
    </w:p>
    <w:p>
      <w:pPr>
        <w:pBdr>
          <w:bottom w:val="single" w:color="BFBFBF" w:sz="6" w:space="1"/>
        </w:pBdr>
        <w:spacing w:after="120" w:before="120"/>
      </w:pPr>
    </w:p>
    <w:p>
      <w:pPr>
        <w:spacing w:after="60" w:before="160"/>
      </w:pPr>
      <w:r>
        <w:rPr>
          <w:b/>
          <w:bCs/>
        </w:rPr>
        <w:t xml:space="preserve">OBJETIVO</w:t>
      </w:r>
    </w:p>
    <w:p>
      <w:r>
        <w:t xml:space="preserve">Montar el entorno de trabajo y recorrer el flujo completo de diseño con un ejemplo mínimo, para que en la primera práctica el tiempo se dedique al diseño y no a pelear con las herramientas.</w:t>
      </w:r>
    </w:p>
    <w:p>
      <w:pPr>
        <w:spacing w:after="60" w:before="160"/>
      </w:pPr>
      <w:r>
        <w:rPr>
          <w:b/>
          <w:bCs/>
        </w:rPr>
        <w:t xml:space="preserve">REGLAS DEL LABORATORIO</w:t>
      </w:r>
    </w:p>
    <w:p>
      <w:pPr>
        <w:pStyle w:val="ListParagraph"/>
        <w:numPr>
          <w:ilvl w:val="0"/>
          <w:numId w:val="2"/>
        </w:numPr>
        <w:spacing w:after="60"/>
      </w:pPr>
      <w:r>
        <w:t xml:space="preserve">No se puede ingresar con alimentos al salón ni al laboratorio.</w:t>
      </w:r>
    </w:p>
    <w:p>
      <w:pPr>
        <w:pStyle w:val="ListParagraph"/>
        <w:numPr>
          <w:ilvl w:val="0"/>
          <w:numId w:val="2"/>
        </w:numPr>
        <w:spacing w:after="60"/>
      </w:pPr>
      <w:r>
        <w:t xml:space="preserve">Se requiere cubrir el 90% de la asistencia para tener derecho a evaluación.</w:t>
      </w:r>
    </w:p>
    <w:p>
      <w:pPr>
        <w:pStyle w:val="ListParagraph"/>
        <w:numPr>
          <w:ilvl w:val="0"/>
          <w:numId w:val="2"/>
        </w:numPr>
        <w:spacing w:after="60"/>
      </w:pPr>
      <w:r>
        <w:t xml:space="preserve">Para tener derecho a la asistencia del día hay que estar presente y participar activamente en la práctica.</w:t>
      </w:r>
    </w:p>
    <w:p>
      <w:pPr>
        <w:spacing w:after="60" w:before="160"/>
      </w:pPr>
      <w:r>
        <w:rPr>
          <w:b/>
          <w:bCs/>
        </w:rPr>
        <w:t xml:space="preserve">HERRAMIENTAS</w:t>
      </w:r>
    </w:p>
    <w:p>
      <w:pPr>
        <w:pStyle w:val="ListParagraph"/>
        <w:numPr>
          <w:ilvl w:val="0"/>
          <w:numId w:val="2"/>
        </w:numPr>
        <w:spacing w:after="60"/>
      </w:pPr>
      <w:r>
        <w:t xml:space="preserve">Quartus — síntesis, emplazamiento, ruteo y programación del dispositivo.</w:t>
      </w:r>
    </w:p>
    <w:p>
      <w:pPr>
        <w:pStyle w:val="ListParagraph"/>
        <w:numPr>
          <w:ilvl w:val="0"/>
          <w:numId w:val="2"/>
        </w:numPr>
        <w:spacing w:after="60"/>
      </w:pPr>
      <w:r>
        <w:t xml:space="preserve">ActiveHDL — simulación funcional y de tiempos.</w:t>
      </w:r>
    </w:p>
    <w:p>
      <w:pPr>
        <w:pStyle w:val="ListParagraph"/>
        <w:numPr>
          <w:ilvl w:val="0"/>
          <w:numId w:val="2"/>
        </w:numPr>
        <w:spacing w:after="60"/>
      </w:pPr>
      <w:r>
        <w:t xml:space="preserve">MATLAB o Python — generación de vectores de prueba y verificación numérica de resultados.</w:t>
      </w:r>
    </w:p>
    <w:p>
      <w:pPr>
        <w:spacing w:after="60" w:before="160"/>
      </w:pPr>
      <w:r>
        <w:rPr>
          <w:b/>
          <w:bCs/>
        </w:rPr>
        <w:t xml:space="preserve">RECORRIDO DEL FLUJO CON UN EJEMPLO</w:t>
      </w:r>
    </w:p>
    <w:p>
      <w:pPr>
        <w:spacing w:after="60"/>
        <w:ind w:left="340"/>
      </w:pPr>
      <w:r>
        <w:t xml:space="preserve">1. Crear el proyecto y seleccionar el dispositivo exacto de la tarjeta.</w:t>
      </w:r>
    </w:p>
    <w:p>
      <w:pPr>
        <w:spacing w:after="60"/>
        <w:ind w:left="340"/>
      </w:pPr>
      <w:r>
        <w:t xml:space="preserve">2. Escribir la entity y la architecture de una compuerta AND de dos entradas.</w:t>
      </w:r>
    </w:p>
    <w:p>
      <w:pPr>
        <w:spacing w:after="60"/>
        <w:ind w:left="340"/>
      </w:pPr>
      <w:r>
        <w:t xml:space="preserve">3. Compilar y revisar el reporte de síntesis.</w:t>
      </w:r>
    </w:p>
    <w:p>
      <w:pPr>
        <w:spacing w:after="60"/>
        <w:ind w:left="340"/>
      </w:pPr>
      <w:r>
        <w:t xml:space="preserve">4. Escribir un testbench y simular.</w:t>
      </w:r>
    </w:p>
    <w:p>
      <w:pPr>
        <w:spacing w:after="60"/>
        <w:ind w:left="340"/>
      </w:pPr>
      <w:r>
        <w:t xml:space="preserve">5. Asignar pines a interruptores y LED.</w:t>
      </w:r>
    </w:p>
    <w:p>
      <w:pPr>
        <w:spacing w:after="60"/>
        <w:ind w:left="340"/>
      </w:pPr>
      <w:r>
        <w:t xml:space="preserve">6. Programar la tarjeta y verificar físicamente.</w:t>
      </w:r>
    </w:p>
    <w:p>
      <w:pPr>
        <w:spacing w:after="60" w:before="160"/>
      </w:pPr>
      <w:r>
        <w:rPr>
          <w:b/>
          <w:bCs/>
        </w:rPr>
        <w:t xml:space="preserve">EL TESTBENCH</w:t>
      </w:r>
    </w:p>
    <w:p>
      <w:r>
        <w:t xml:space="preserve">Es un módulo sin puertos que instancia el diseño bajo prueba, le aplica estímulos y verifica las respuestas. No se sintetiza: puede usar retardos, ciclos y asserts libremente.</w:t>
      </w:r>
    </w:p>
    <w:p>
      <w:pPr>
        <w:pStyle w:val="ListParagraph"/>
        <w:numPr>
          <w:ilvl w:val="0"/>
          <w:numId w:val="2"/>
        </w:numPr>
        <w:spacing w:after="60"/>
      </w:pPr>
      <w:r>
        <w:t xml:space="preserve">Un assert que compara contra el valor esperado convierte la simulación en una prueba automática.</w:t>
      </w:r>
    </w:p>
    <w:p>
      <w:pPr>
        <w:pStyle w:val="ListParagraph"/>
        <w:numPr>
          <w:ilvl w:val="0"/>
          <w:numId w:val="2"/>
        </w:numPr>
        <w:spacing w:after="60"/>
      </w:pPr>
      <w:r>
        <w:t xml:space="preserve">Revisar formas de onda a ojo funciona para diseños de cinco señales, no para los de esta materia.</w:t>
      </w:r>
    </w:p>
    <w:p>
      <w:pPr>
        <w:spacing w:after="60" w:before="160"/>
      </w:pPr>
      <w:r>
        <w:rPr>
          <w:b/>
          <w:bCs/>
        </w:rPr>
        <w:t xml:space="preserve">ASIGNACIÓN DE PINES</w:t>
      </w:r>
    </w:p>
    <w:p>
      <w:r>
        <w:t xml:space="preserve">Se hace con el Pin Planner y debe corresponder al manual de la tarjeta. Un pin mal asignado puede dañar el dispositivo si se conecta una salida contra otra salida.</w:t>
      </w:r>
    </w:p>
    <w:p>
      <w:pPr>
        <w:spacing w:after="60" w:before="160"/>
      </w:pPr>
      <w:r>
        <w:rPr>
          <w:b/>
          <w:bCs/>
        </w:rPr>
        <w:t xml:space="preserve">SOBRE EL REPORTE</w:t>
      </w:r>
    </w:p>
    <w:p>
      <w:r>
        <w:t xml:space="preserve">Cada práctica se reporta con marco teórico, diseño del experimento, desarrollo, circuitos esquemáticos, mediciones experimentales, comparación teórico-práctica, conclusiones, bibliografía y gramática. Vale la pena leer la rúbrica completa antes de escribir el primero.</w:t>
      </w:r>
    </w:p>
    <w:p>
      <w:pPr>
        <w:spacing w:after="60" w:before="160"/>
      </w:pPr>
      <w:r>
        <w:rPr>
          <w:b/>
          <w:bCs/>
        </w:rPr>
        <w:t xml:space="preserve">PARA LA PRÓXIMA SESIÓN</w:t>
      </w:r>
    </w:p>
    <w:p>
      <w:r>
        <w:t xml:space="preserve">Entorno instalado y funcionando. Comienza la Práctica 1.</w:t>
      </w:r>
    </w:p>
    <w:p>
      <w:pPr>
        <w:pBdr>
          <w:bottom w:val="single" w:color="BFBFBF" w:sz="6" w:space="1"/>
        </w:pBdr>
        <w:spacing w:after="120" w:before="120"/>
      </w:pPr>
    </w:p>
    <w:p/>
    <w:p>
      <w:pPr>
        <w:spacing w:after="160"/>
        <w:jc w:val="center"/>
      </w:pPr>
      <w:r>
        <w:rPr>
          <w:b/>
          <w:bCs/>
          <w:sz w:val="22"/>
          <w:szCs w:val="22"/>
        </w:rPr>
        <w:t xml:space="preserve">Sesión 3 · 26/08/2026 — Práctica 1 · Bloques combinacionales básicos</w:t>
      </w:r>
    </w:p>
    <w:p>
      <w:pPr>
        <w:pBdr>
          <w:bottom w:val="single" w:color="BFBFBF" w:sz="6" w:space="1"/>
        </w:pBdr>
        <w:spacing w:after="120" w:before="120"/>
      </w:pPr>
    </w:p>
    <w:p>
      <w:pPr>
        <w:spacing w:after="60" w:before="160"/>
      </w:pPr>
      <w:r>
        <w:rPr>
          <w:b/>
          <w:bCs/>
        </w:rPr>
        <w:t xml:space="preserve">OBJETIVO DE LA PRÁCTICA</w:t>
      </w:r>
    </w:p>
    <w:p>
      <w:r>
        <w:t xml:space="preserve">Describir e implementar bloques combinacionales básicos usando compuertas lógicas, multiplexores y demultiplexores, con simulación e implementación en FPGA.</w:t>
      </w:r>
    </w:p>
    <w:p>
      <w:pPr>
        <w:spacing w:after="60" w:before="160"/>
      </w:pPr>
      <w:r>
        <w:rPr>
          <w:b/>
          <w:bCs/>
        </w:rPr>
        <w:t xml:space="preserve">BLOQUES A DESCRIBIR HOY</w:t>
      </w:r>
    </w:p>
    <w:p>
      <w:pPr>
        <w:pStyle w:val="ListParagraph"/>
        <w:numPr>
          <w:ilvl w:val="0"/>
          <w:numId w:val="2"/>
        </w:numPr>
        <w:spacing w:after="60"/>
      </w:pPr>
      <w:r>
        <w:t xml:space="preserve">Compuertas básicas y funciones booleanas de tres y cuatro variables.</w:t>
      </w:r>
    </w:p>
    <w:p>
      <w:pPr>
        <w:pStyle w:val="ListParagraph"/>
        <w:numPr>
          <w:ilvl w:val="0"/>
          <w:numId w:val="2"/>
        </w:numPr>
        <w:spacing w:after="60"/>
      </w:pPr>
      <w:r>
        <w:t xml:space="preserve">Multiplexor 4 a 1 y 8 a 1.</w:t>
      </w:r>
    </w:p>
    <w:p>
      <w:pPr>
        <w:pStyle w:val="ListParagraph"/>
        <w:numPr>
          <w:ilvl w:val="0"/>
          <w:numId w:val="2"/>
        </w:numPr>
        <w:spacing w:after="60"/>
      </w:pPr>
      <w:r>
        <w:t xml:space="preserve">Demultiplexor 1 a 4.</w:t>
      </w:r>
    </w:p>
    <w:p>
      <w:pPr>
        <w:pStyle w:val="ListParagraph"/>
        <w:numPr>
          <w:ilvl w:val="0"/>
          <w:numId w:val="2"/>
        </w:numPr>
        <w:spacing w:after="60"/>
      </w:pPr>
      <w:r>
        <w:t xml:space="preserve">Decodificador 3 a 8 con habilitación.</w:t>
      </w:r>
    </w:p>
    <w:p>
      <w:pPr>
        <w:spacing w:after="60" w:before="160"/>
      </w:pPr>
      <w:r>
        <w:rPr>
          <w:b/>
          <w:bCs/>
        </w:rPr>
        <w:t xml:space="preserve">LOS TRES ESTILOS, OTRA VEZ</w:t>
      </w:r>
    </w:p>
    <w:p>
      <w:r>
        <w:t xml:space="preserve">Describir el multiplexor 4 a 1 de tres maneras y comparar el reporte de recursos:</w:t>
      </w:r>
    </w:p>
    <w:p>
      <w:pPr>
        <w:pStyle w:val="ListParagraph"/>
        <w:numPr>
          <w:ilvl w:val="0"/>
          <w:numId w:val="2"/>
        </w:numPr>
        <w:spacing w:after="60"/>
      </w:pPr>
      <w:r>
        <w:t xml:space="preserve">Flujo de datos con with-select.</w:t>
      </w:r>
    </w:p>
    <w:p>
      <w:pPr>
        <w:pStyle w:val="ListParagraph"/>
        <w:numPr>
          <w:ilvl w:val="0"/>
          <w:numId w:val="2"/>
        </w:numPr>
        <w:spacing w:after="60"/>
      </w:pPr>
      <w:r>
        <w:t xml:space="preserve">Conductual con un proceso y case.</w:t>
      </w:r>
    </w:p>
    <w:p>
      <w:pPr>
        <w:pStyle w:val="ListParagraph"/>
        <w:numPr>
          <w:ilvl w:val="0"/>
          <w:numId w:val="2"/>
        </w:numPr>
        <w:spacing w:after="60"/>
      </w:pPr>
      <w:r>
        <w:t xml:space="preserve">Estructural, instanciando multiplexores 2 a 1.</w:t>
      </w:r>
    </w:p>
    <w:p>
      <w:pPr>
        <w:spacing w:after="60" w:before="160"/>
      </w:pPr>
      <w:r>
        <w:rPr>
          <w:b/>
          <w:bCs/>
        </w:rPr>
        <w:t xml:space="preserve">QUÉ OBSERVAR</w:t>
      </w:r>
    </w:p>
    <w:p>
      <w:r>
        <w:t xml:space="preserve">Los tres deben sintetizar prácticamente lo mismo. Si uno consume mucho más, casi siempre es porque generó lógica con prioridad donde no hacía falta, o porque se infirió un latch.</w:t>
      </w:r>
    </w:p>
    <w:p>
      <w:pPr>
        <w:spacing w:after="60" w:before="160"/>
      </w:pPr>
      <w:r>
        <w:rPr>
          <w:b/>
          <w:bCs/>
        </w:rPr>
        <w:t xml:space="preserve">VERIFICACIÓN</w:t>
      </w:r>
    </w:p>
    <w:p>
      <w:pPr>
        <w:pStyle w:val="ListParagraph"/>
        <w:numPr>
          <w:ilvl w:val="0"/>
          <w:numId w:val="2"/>
        </w:numPr>
        <w:spacing w:after="60"/>
      </w:pPr>
      <w:r>
        <w:t xml:space="preserve">Simular con todos los vectores posibles: con cuatro entradas son solo dieciséis casos, así que la prueba es exhaustiva.</w:t>
      </w:r>
    </w:p>
    <w:p>
      <w:pPr>
        <w:pStyle w:val="ListParagraph"/>
        <w:numPr>
          <w:ilvl w:val="0"/>
          <w:numId w:val="2"/>
        </w:numPr>
        <w:spacing w:after="60"/>
      </w:pPr>
      <w:r>
        <w:t xml:space="preserve">Comparar contra la tabla de verdad con asserts, no a ojo.</w:t>
      </w:r>
    </w:p>
    <w:p>
      <w:pPr>
        <w:spacing w:after="60" w:before="160"/>
      </w:pPr>
      <w:r>
        <w:rPr>
          <w:b/>
          <w:bCs/>
        </w:rPr>
        <w:t xml:space="preserve">IMPLEMENTACIÓN</w:t>
      </w:r>
    </w:p>
    <w:p>
      <w:r>
        <w:t xml:space="preserve">Asignar entradas a interruptores y salidas a LED, programar la tarjeta y verificar cada combinación físicamente. La comparación entre simulación e implementación es uno de los criterios de la rúbrica.</w:t>
      </w:r>
    </w:p>
    <w:p>
      <w:pPr>
        <w:spacing w:after="60" w:before="160"/>
      </w:pPr>
      <w:r>
        <w:rPr>
          <w:b/>
          <w:bCs/>
        </w:rPr>
        <w:t xml:space="preserve">ERRORES FRECUENTES</w:t>
      </w:r>
    </w:p>
    <w:p>
      <w:pPr>
        <w:pStyle w:val="ListParagraph"/>
        <w:numPr>
          <w:ilvl w:val="0"/>
          <w:numId w:val="2"/>
        </w:numPr>
        <w:spacing w:after="60"/>
      </w:pPr>
      <w:r>
        <w:t xml:space="preserve">Olvidar el others en el case, lo que infiere un latch.</w:t>
      </w:r>
    </w:p>
    <w:p>
      <w:pPr>
        <w:pStyle w:val="ListParagraph"/>
        <w:numPr>
          <w:ilvl w:val="0"/>
          <w:numId w:val="2"/>
        </w:numPr>
        <w:spacing w:after="60"/>
      </w:pPr>
      <w:r>
        <w:t xml:space="preserve">Dejar señales sin conectar; aparecen como 'U' en la simulación.</w:t>
      </w:r>
    </w:p>
    <w:p>
      <w:pPr>
        <w:pStyle w:val="ListParagraph"/>
        <w:numPr>
          <w:ilvl w:val="0"/>
          <w:numId w:val="2"/>
        </w:numPr>
        <w:spacing w:after="60"/>
      </w:pPr>
      <w:r>
        <w:t xml:space="preserve">Confundir el orden de los bits del vector: downto contra to.</w:t>
      </w:r>
    </w:p>
    <w:p>
      <w:pPr>
        <w:spacing w:after="60" w:before="160"/>
      </w:pPr>
      <w:r>
        <w:rPr>
          <w:b/>
          <w:bCs/>
        </w:rPr>
        <w:t xml:space="preserve">ENTREGABLE PARCIAL</w:t>
      </w:r>
    </w:p>
    <w:p>
      <w:r>
        <w:t xml:space="preserve">Código, formas de onda de la simulación y tabla de verdad verificada. La práctica se cierra la próxima sesión.</w:t>
      </w:r>
    </w:p>
    <w:p>
      <w:pPr>
        <w:pBdr>
          <w:bottom w:val="single" w:color="BFBFBF" w:sz="6" w:space="1"/>
        </w:pBdr>
        <w:spacing w:after="120" w:before="120"/>
      </w:pPr>
    </w:p>
    <w:p/>
    <w:p>
      <w:pPr>
        <w:spacing w:after="160"/>
        <w:jc w:val="center"/>
      </w:pPr>
      <w:r>
        <w:rPr>
          <w:b/>
          <w:bCs/>
          <w:sz w:val="22"/>
          <w:szCs w:val="22"/>
        </w:rPr>
        <w:t xml:space="preserve">Sesión 4 · 02/09/2026 — Práctica 1 · Bloques secuenciales y entrega</w:t>
      </w:r>
    </w:p>
    <w:p>
      <w:pPr>
        <w:pBdr>
          <w:bottom w:val="single" w:color="BFBFBF" w:sz="6" w:space="1"/>
        </w:pBdr>
        <w:spacing w:after="120" w:before="120"/>
      </w:pPr>
    </w:p>
    <w:p>
      <w:pPr>
        <w:spacing w:after="60" w:before="160"/>
      </w:pPr>
      <w:r>
        <w:rPr>
          <w:b/>
          <w:bCs/>
        </w:rPr>
        <w:t xml:space="preserve">OBJETIVO</w:t>
      </w:r>
    </w:p>
    <w:p>
      <w:r>
        <w:t xml:space="preserve">Completar la Práctica 1 con los bloques secuenciales: flip-flops, registros y contadores.</w:t>
      </w:r>
    </w:p>
    <w:p>
      <w:pPr>
        <w:spacing w:after="60" w:before="160"/>
      </w:pPr>
      <w:r>
        <w:rPr>
          <w:b/>
          <w:bCs/>
        </w:rPr>
        <w:t xml:space="preserve">BLOQUES A DESCRIBIR</w:t>
      </w:r>
    </w:p>
    <w:p>
      <w:pPr>
        <w:pStyle w:val="ListParagraph"/>
        <w:numPr>
          <w:ilvl w:val="0"/>
          <w:numId w:val="2"/>
        </w:numPr>
        <w:spacing w:after="60"/>
      </w:pPr>
      <w:r>
        <w:t xml:space="preserve">Flip-flop D con reinicio síncrono y con reinicio asíncrono.</w:t>
      </w:r>
    </w:p>
    <w:p>
      <w:pPr>
        <w:pStyle w:val="ListParagraph"/>
        <w:numPr>
          <w:ilvl w:val="0"/>
          <w:numId w:val="2"/>
        </w:numPr>
        <w:spacing w:after="60"/>
      </w:pPr>
      <w:r>
        <w:t xml:space="preserve">Flip-flop T y JK, derivados del D.</w:t>
      </w:r>
    </w:p>
    <w:p>
      <w:pPr>
        <w:pStyle w:val="ListParagraph"/>
        <w:numPr>
          <w:ilvl w:val="0"/>
          <w:numId w:val="2"/>
        </w:numPr>
        <w:spacing w:after="60"/>
      </w:pPr>
      <w:r>
        <w:t xml:space="preserve">Registro de desplazamiento de 8 bits con carga paralela.</w:t>
      </w:r>
    </w:p>
    <w:p>
      <w:pPr>
        <w:pStyle w:val="ListParagraph"/>
        <w:numPr>
          <w:ilvl w:val="0"/>
          <w:numId w:val="2"/>
        </w:numPr>
        <w:spacing w:after="60"/>
      </w:pPr>
      <w:r>
        <w:t xml:space="preserve">Contador ascendente y descendente con habilitación.</w:t>
      </w:r>
    </w:p>
    <w:p>
      <w:pPr>
        <w:spacing w:after="60" w:before="160"/>
      </w:pPr>
      <w:r>
        <w:rPr>
          <w:b/>
          <w:bCs/>
        </w:rPr>
        <w:t xml:space="preserve">EL PATRÓN OBLIGATORIO</w:t>
      </w:r>
    </w:p>
    <w:p>
      <w:r>
        <w:t xml:space="preserve">Todo registro se infiere de una asignación dentro de un if de flanco. Conviene escribirlo siempre igual para no tener que pensarlo.</w:t>
      </w:r>
    </w:p>
    <w:p>
      <w:pPr>
        <w:pStyle w:val="ListParagraph"/>
        <w:numPr>
          <w:ilvl w:val="0"/>
          <w:numId w:val="2"/>
        </w:numPr>
        <w:spacing w:after="60"/>
      </w:pPr>
      <w:r>
        <w:t xml:space="preserve">process(clk) begin if rising_edge(clk) then … end if; end process;</w:t>
      </w:r>
    </w:p>
    <w:p>
      <w:pPr>
        <w:spacing w:after="60" w:before="160"/>
      </w:pPr>
      <w:r>
        <w:rPr>
          <w:b/>
          <w:bCs/>
        </w:rPr>
        <w:t xml:space="preserve">RELOJ Y REBOTES</w:t>
      </w:r>
    </w:p>
    <w:p>
      <w:r>
        <w:t xml:space="preserve">Los interruptores mecánicos rebotan durante milisegundos. Si se conectan directo al reloj de un contador, este cuenta varias veces por pulsación. Hay que filtrar el rebote con un contador o un registro de desplazamiento antes de usar la señal.</w:t>
      </w:r>
    </w:p>
    <w:p>
      <w:r>
        <w:t xml:space="preserve">Es el problema que más desconcierta en la primera práctica física: el diseño está bien y el contador salta de tres en tres. No es el diseño, es el botón.</w:t>
      </w:r>
    </w:p>
    <w:p>
      <w:pPr>
        <w:spacing w:after="60" w:before="160"/>
      </w:pPr>
      <w:r>
        <w:rPr>
          <w:b/>
          <w:bCs/>
        </w:rPr>
        <w:t xml:space="preserve">SINCRONIZADOR DE DOS ETAPAS</w:t>
      </w:r>
    </w:p>
    <w:p>
      <w:r>
        <w:t xml:space="preserve">Toda señal externa asíncrona debe pasar por dos flip-flops antes de usarse, para reducir la probabilidad de metaestabilidad. Es una regla que se aplica sin excepción en diseño con FPGA.</w:t>
      </w:r>
    </w:p>
    <w:p>
      <w:pPr>
        <w:spacing w:after="60" w:before="160"/>
      </w:pPr>
      <w:r>
        <w:rPr>
          <w:b/>
          <w:bCs/>
        </w:rPr>
        <w:t xml:space="preserve">VERIFICACIÓN</w:t>
      </w:r>
    </w:p>
    <w:p>
      <w:pPr>
        <w:pStyle w:val="ListParagraph"/>
        <w:numPr>
          <w:ilvl w:val="0"/>
          <w:numId w:val="2"/>
        </w:numPr>
        <w:spacing w:after="60"/>
      </w:pPr>
      <w:r>
        <w:t xml:space="preserve">Simular el contador durante suficientes ciclos para ver el desbordamiento.</w:t>
      </w:r>
    </w:p>
    <w:p>
      <w:pPr>
        <w:pStyle w:val="ListParagraph"/>
        <w:numPr>
          <w:ilvl w:val="0"/>
          <w:numId w:val="2"/>
        </w:numPr>
        <w:spacing w:after="60"/>
      </w:pPr>
      <w:r>
        <w:t xml:space="preserve">Verificar que el reset funcione en cualquier momento.</w:t>
      </w:r>
    </w:p>
    <w:p>
      <w:pPr>
        <w:pStyle w:val="ListParagraph"/>
        <w:numPr>
          <w:ilvl w:val="0"/>
          <w:numId w:val="2"/>
        </w:numPr>
        <w:spacing w:after="60"/>
      </w:pPr>
      <w:r>
        <w:t xml:space="preserve">Comprobar en la tarjeta con el contador conectado a los LED.</w:t>
      </w:r>
    </w:p>
    <w:p>
      <w:pPr>
        <w:spacing w:after="60" w:before="160"/>
      </w:pPr>
      <w:r>
        <w:rPr>
          <w:b/>
          <w:bCs/>
        </w:rPr>
        <w:t xml:space="preserve">ENTREGA DE LA PRÁCTICA 1</w:t>
      </w:r>
    </w:p>
    <w:p>
      <w:r>
        <w:t xml:space="preserve">Reporte completo según la rúbrica y demostración del experimento funcionando ante el profesor. Recuerda que la entrega admite un retraso máximo de una semana con penalización, y después ya no es factible.</w:t>
      </w:r>
    </w:p>
    <w:p>
      <w:pPr>
        <w:pBdr>
          <w:bottom w:val="single" w:color="BFBFBF" w:sz="6" w:space="1"/>
        </w:pBdr>
        <w:spacing w:after="120" w:before="120"/>
      </w:pPr>
    </w:p>
    <w:p/>
    <w:p>
      <w:pPr>
        <w:spacing w:after="160"/>
        <w:jc w:val="center"/>
      </w:pPr>
      <w:r>
        <w:rPr>
          <w:b/>
          <w:bCs/>
          <w:sz w:val="22"/>
          <w:szCs w:val="22"/>
        </w:rPr>
        <w:t xml:space="preserve">Sesión 5 · 09/09/2026 — Práctica 2 · Sumadores</w:t>
      </w:r>
    </w:p>
    <w:p>
      <w:pPr>
        <w:pBdr>
          <w:bottom w:val="single" w:color="BFBFBF" w:sz="6" w:space="1"/>
        </w:pBdr>
        <w:spacing w:after="120" w:before="120"/>
      </w:pPr>
    </w:p>
    <w:p>
      <w:pPr>
        <w:spacing w:after="60" w:before="160"/>
      </w:pPr>
      <w:r>
        <w:rPr>
          <w:b/>
          <w:bCs/>
        </w:rPr>
        <w:t xml:space="preserve">OBJETIVO DE LA PRÁCTICA</w:t>
      </w:r>
    </w:p>
    <w:p>
      <w:r>
        <w:t xml:space="preserve">Describir e implementar sumadores, multiplicadores o decodificadores, con simulación e implementación. Hoy se atacan los sumadores.</w:t>
      </w:r>
    </w:p>
    <w:p>
      <w:pPr>
        <w:spacing w:after="60" w:before="160"/>
      </w:pPr>
      <w:r>
        <w:rPr>
          <w:b/>
          <w:bCs/>
        </w:rPr>
        <w:t xml:space="preserve">CONSTRUCCIÓN</w:t>
      </w:r>
    </w:p>
    <w:p>
      <w:pPr>
        <w:spacing w:after="60"/>
        <w:ind w:left="340"/>
      </w:pPr>
      <w:r>
        <w:t xml:space="preserve">1. Semisumador: S = A xor B, C = A and B.</w:t>
      </w:r>
    </w:p>
    <w:p>
      <w:pPr>
        <w:spacing w:after="60"/>
        <w:ind w:left="340"/>
      </w:pPr>
      <w:r>
        <w:t xml:space="preserve">2. Sumador completo, a partir de dos semisumadores y una OR.</w:t>
      </w:r>
    </w:p>
    <w:p>
      <w:pPr>
        <w:spacing w:after="60"/>
        <w:ind w:left="340"/>
      </w:pPr>
      <w:r>
        <w:t xml:space="preserve">3. Sumador de 4 bits de acarreo serie, encadenando sumadores completos.</w:t>
      </w:r>
    </w:p>
    <w:p>
      <w:pPr>
        <w:spacing w:after="60"/>
        <w:ind w:left="340"/>
      </w:pPr>
      <w:r>
        <w:t xml:space="preserve">4. Extensión a 8 bits.</w:t>
      </w:r>
    </w:p>
    <w:p>
      <w:pPr>
        <w:spacing w:after="60" w:before="160"/>
      </w:pPr>
      <w:r>
        <w:rPr>
          <w:b/>
          <w:bCs/>
        </w:rPr>
        <w:t xml:space="preserve">DESCRIPCIÓN ESTRUCTURAL CONTRA CONDUCTUAL</w:t>
      </w:r>
    </w:p>
    <w:p>
      <w:pPr>
        <w:pStyle w:val="ListParagraph"/>
        <w:numPr>
          <w:ilvl w:val="0"/>
          <w:numId w:val="2"/>
        </w:numPr>
        <w:spacing w:after="60"/>
      </w:pPr>
      <w:r>
        <w:t xml:space="preserve">Estructural: instanciar los sumadores completos y conectar los acarreos con una señal interna. Es explícito y didáctico.</w:t>
      </w:r>
    </w:p>
    <w:p>
      <w:pPr>
        <w:pStyle w:val="ListParagraph"/>
        <w:numPr>
          <w:ilvl w:val="0"/>
          <w:numId w:val="2"/>
        </w:numPr>
        <w:spacing w:after="60"/>
      </w:pPr>
      <w:r>
        <w:t xml:space="preserve">Conductual: escribir simplemente suma &lt;= a + b con numeric_std. Es lo que se usa en la práctica.</w:t>
      </w:r>
    </w:p>
    <w:p>
      <w:r>
        <w:t xml:space="preserve">Sintetizar ambos y comparar. En FPGA la versión conductual suele ser igual o mejor, porque la herramienta usa la cadena de acarreo dedicada del dispositivo.</w:t>
      </w:r>
    </w:p>
    <w:p>
      <w:pPr>
        <w:spacing w:after="60" w:before="160"/>
      </w:pPr>
      <w:r>
        <w:rPr>
          <w:b/>
          <w:bCs/>
        </w:rPr>
        <w:t xml:space="preserve">BIBLIOTECAS</w:t>
      </w:r>
    </w:p>
    <w:p>
      <w:r>
        <w:t xml:space="preserve">Usar ieee.numeric_std con signed y unsigned. La biblioteca std_logic_arith no es estándar y produce incompatibilidades; conviene no usarla aunque aparezca en ejemplos viejos.</w:t>
      </w:r>
    </w:p>
    <w:p>
      <w:pPr>
        <w:spacing w:after="60" w:before="160"/>
      </w:pPr>
      <w:r>
        <w:rPr>
          <w:b/>
          <w:bCs/>
        </w:rPr>
        <w:t xml:space="preserve">ARITMÉTICA CON SIGNO</w:t>
      </w:r>
    </w:p>
    <w:p>
      <w:pPr>
        <w:pStyle w:val="ListParagraph"/>
        <w:numPr>
          <w:ilvl w:val="0"/>
          <w:numId w:val="2"/>
        </w:numPr>
        <w:spacing w:after="60"/>
      </w:pPr>
      <w:r>
        <w:t xml:space="preserve">Complemento a dos: la resta es sumar el complemento más uno.</w:t>
      </w:r>
    </w:p>
    <w:p>
      <w:pPr>
        <w:pStyle w:val="ListParagraph"/>
        <w:numPr>
          <w:ilvl w:val="0"/>
          <w:numId w:val="2"/>
        </w:numPr>
        <w:spacing w:after="60"/>
      </w:pPr>
      <w:r>
        <w:t xml:space="preserve">Desbordamiento sin signo: se detecta con el acarreo de salida.</w:t>
      </w:r>
    </w:p>
    <w:p>
      <w:pPr>
        <w:pStyle w:val="ListParagraph"/>
        <w:numPr>
          <w:ilvl w:val="0"/>
          <w:numId w:val="2"/>
        </w:numPr>
        <w:spacing w:after="60"/>
      </w:pPr>
      <w:r>
        <w:t xml:space="preserve">Desbordamiento con signo: ocurre cuando los acarreos de entrada y salida del bit más significativo difieren.</w:t>
      </w:r>
    </w:p>
    <w:p>
      <w:pPr>
        <w:spacing w:after="60" w:before="160"/>
      </w:pPr>
      <w:r>
        <w:rPr>
          <w:b/>
          <w:bCs/>
        </w:rPr>
        <w:t xml:space="preserve">VERIFICACIÓN</w:t>
      </w:r>
    </w:p>
    <w:p>
      <w:r>
        <w:t xml:space="preserve">Generar los vectores de prueba con Python o MATLAB, incluyendo los casos frontera: máximo más uno, mínimo menos uno, y sumas que producen desbordamiento en ambos sentidos.</w:t>
      </w:r>
    </w:p>
    <w:p>
      <w:pPr>
        <w:spacing w:after="60" w:before="160"/>
      </w:pPr>
      <w:r>
        <w:rPr>
          <w:b/>
          <w:bCs/>
        </w:rPr>
        <w:t xml:space="preserve">MEDICIÓN</w:t>
      </w:r>
    </w:p>
    <w:p>
      <w:r>
        <w:t xml:space="preserve">Anotar del reporte de Quartus: elementos lógicos usados, registros y frecuencia máxima. Esos números son las mediciones experimentales que pide la rúbrica.</w:t>
      </w:r>
    </w:p>
    <w:p>
      <w:pPr>
        <w:spacing w:after="60" w:before="160"/>
      </w:pPr>
      <w:r>
        <w:rPr>
          <w:b/>
          <w:bCs/>
        </w:rPr>
        <w:t xml:space="preserve">PARA LA PRÓXIMA SESIÓN</w:t>
      </w:r>
    </w:p>
    <w:p>
      <w:r>
        <w:t xml:space="preserve">No hay clase el 16 de septiembre por el Día de la Independencia. La práctica continúa el 23 de septiembre.</w:t>
      </w:r>
    </w:p>
    <w:p>
      <w:pPr>
        <w:pBdr>
          <w:bottom w:val="single" w:color="BFBFBF" w:sz="6" w:space="1"/>
        </w:pBdr>
        <w:spacing w:after="120" w:before="120"/>
      </w:pPr>
    </w:p>
    <w:p/>
    <w:p>
      <w:pPr>
        <w:spacing w:after="160"/>
        <w:jc w:val="center"/>
      </w:pPr>
      <w:r>
        <w:rPr>
          <w:b/>
          <w:bCs/>
          <w:sz w:val="22"/>
          <w:szCs w:val="22"/>
        </w:rPr>
        <w:t xml:space="preserve">Sesión 6 · 23/09/2026 — Práctica 2 · Decodificadores y entrega</w:t>
      </w:r>
    </w:p>
    <w:p>
      <w:pPr>
        <w:pBdr>
          <w:bottom w:val="single" w:color="BFBFBF" w:sz="6" w:space="1"/>
        </w:pBdr>
        <w:spacing w:after="120" w:before="120"/>
      </w:pPr>
    </w:p>
    <w:p>
      <w:pPr>
        <w:spacing w:after="60" w:before="160"/>
      </w:pPr>
      <w:r>
        <w:rPr>
          <w:b/>
          <w:bCs/>
        </w:rPr>
        <w:t xml:space="preserve">OBJETIVO</w:t>
      </w:r>
    </w:p>
    <w:p>
      <w:r>
        <w:t xml:space="preserve">Completar la Práctica 2 con el decodificador BCD a siete segmentos y el multiplexado de displays.</w:t>
      </w:r>
    </w:p>
    <w:p>
      <w:pPr>
        <w:spacing w:after="60" w:before="160"/>
      </w:pPr>
      <w:r>
        <w:rPr>
          <w:b/>
          <w:bCs/>
        </w:rPr>
        <w:t xml:space="preserve">DECODIFICADOR BCD A SIETE SEGMENTOS</w:t>
      </w:r>
    </w:p>
    <w:p>
      <w:pPr>
        <w:pStyle w:val="ListParagraph"/>
        <w:numPr>
          <w:ilvl w:val="0"/>
          <w:numId w:val="2"/>
        </w:numPr>
        <w:spacing w:after="60"/>
      </w:pPr>
      <w:r>
        <w:t xml:space="preserve">Verificar primero si el display de la tarjeta es de ánodo o de cátodo común.</w:t>
      </w:r>
    </w:p>
    <w:p>
      <w:pPr>
        <w:pStyle w:val="ListParagraph"/>
        <w:numPr>
          <w:ilvl w:val="0"/>
          <w:numId w:val="2"/>
        </w:numPr>
        <w:spacing w:after="60"/>
      </w:pPr>
      <w:r>
        <w:t xml:space="preserve">Describir con un case y una constante de siete bits por dígito.</w:t>
      </w:r>
    </w:p>
    <w:p>
      <w:pPr>
        <w:pStyle w:val="ListParagraph"/>
        <w:numPr>
          <w:ilvl w:val="0"/>
          <w:numId w:val="2"/>
        </w:numPr>
        <w:spacing w:after="60"/>
      </w:pPr>
      <w:r>
        <w:t xml:space="preserve">Cubrir del 10 al 15 con others, para no inferir latch.</w:t>
      </w:r>
    </w:p>
    <w:p>
      <w:pPr>
        <w:spacing w:after="60" w:before="160"/>
      </w:pPr>
      <w:r>
        <w:rPr>
          <w:b/>
          <w:bCs/>
        </w:rPr>
        <w:t xml:space="preserve">MULTIPLEXADO</w:t>
      </w:r>
    </w:p>
    <w:p>
      <w:pPr>
        <w:spacing w:after="60"/>
        <w:ind w:left="340"/>
      </w:pPr>
      <w:r>
        <w:t xml:space="preserve">1. Contador divisor para generar la base de tiempo del barrido.</w:t>
      </w:r>
    </w:p>
    <w:p>
      <w:pPr>
        <w:spacing w:after="60"/>
        <w:ind w:left="340"/>
      </w:pPr>
      <w:r>
        <w:t xml:space="preserve">2. Selección del dígito activo a partir de ese contador.</w:t>
      </w:r>
    </w:p>
    <w:p>
      <w:pPr>
        <w:spacing w:after="60"/>
        <w:ind w:left="340"/>
      </w:pPr>
      <w:r>
        <w:t xml:space="preserve">3. Multiplexor que elige el valor BCD del dígito activo.</w:t>
      </w:r>
    </w:p>
    <w:p>
      <w:pPr>
        <w:spacing w:after="60"/>
        <w:ind w:left="340"/>
      </w:pPr>
      <w:r>
        <w:t xml:space="preserve">4. Activación del ánodo o cátodo correspondiente.</w:t>
      </w:r>
    </w:p>
    <w:p>
      <w:pPr>
        <w:spacing w:after="60" w:before="160"/>
      </w:pPr>
      <w:r>
        <w:rPr>
          <w:b/>
          <w:bCs/>
        </w:rPr>
        <w:t xml:space="preserve">LA FRECUENCIA DEL BARRIDO</w:t>
      </w:r>
    </w:p>
    <w:p>
      <w:r>
        <w:t xml:space="preserve">Si el refresco por dígito baja de unos 60 Hz se ve parpadeo; si sube demasiado, el brillo cae porque cada dígito enciende menos tiempo. Conviene probar varias frecuencias y anotar el resultado observado: eso es medición experimental.</w:t>
      </w:r>
    </w:p>
    <w:p>
      <w:pPr>
        <w:spacing w:after="60" w:before="160"/>
      </w:pPr>
      <w:r>
        <w:rPr>
          <w:b/>
          <w:bCs/>
        </w:rPr>
        <w:t xml:space="preserve">LA REGLA DEL RELOJ ÚNICO</w:t>
      </w:r>
    </w:p>
    <w:p>
      <w:r>
        <w:t xml:space="preserve">No generar un reloj derivado con lógica y usarlo para alimentar registros. Se usa una señal de habilitación producida por el contador y se conserva un solo reloj en todo el diseño. Violarlo hace imposible el análisis de tiempos.</w:t>
      </w:r>
    </w:p>
    <w:p>
      <w:pPr>
        <w:spacing w:after="60" w:before="160"/>
      </w:pPr>
      <w:r>
        <w:rPr>
          <w:b/>
          <w:bCs/>
        </w:rPr>
        <w:t xml:space="preserve">CONVERSIÓN BINARIO A BCD</w:t>
      </w:r>
    </w:p>
    <w:p>
      <w:r>
        <w:t xml:space="preserve">Si el dato es binario, convertirlo con doble dabble: desplazar y sumar 3 a cada nibble que exceda 4. Es sintetizable y no requiere división.</w:t>
      </w:r>
    </w:p>
    <w:p>
      <w:pPr>
        <w:spacing w:after="60" w:before="160"/>
      </w:pPr>
      <w:r>
        <w:rPr>
          <w:b/>
          <w:bCs/>
        </w:rPr>
        <w:t xml:space="preserve">ENTREGA DE LA PRÁCTICA 2</w:t>
      </w:r>
    </w:p>
    <w:p>
      <w:r>
        <w:t xml:space="preserve">Reporte completo y demostración funcionando. En el reporte, la comparación teórico-práctica debe contrastar los resultados de simulación con los del hardware, que es donde se otorga el mayor puntaje de la rúbrica junto con las mediciones.</w:t>
      </w:r>
    </w:p>
    <w:p>
      <w:pPr>
        <w:pBdr>
          <w:bottom w:val="single" w:color="BFBFBF" w:sz="6" w:space="1"/>
        </w:pBdr>
        <w:spacing w:after="120" w:before="120"/>
      </w:pPr>
    </w:p>
    <w:p/>
    <w:p>
      <w:pPr>
        <w:spacing w:after="160"/>
        <w:jc w:val="center"/>
      </w:pPr>
      <w:r>
        <w:rPr>
          <w:b/>
          <w:bCs/>
          <w:sz w:val="22"/>
          <w:szCs w:val="22"/>
        </w:rPr>
        <w:t xml:space="preserve">Sesión 7 · 30/09/2026 — Práctica 3 · Algoritmos de multiplicación</w:t>
      </w:r>
    </w:p>
    <w:p>
      <w:pPr>
        <w:pBdr>
          <w:bottom w:val="single" w:color="BFBFBF" w:sz="6" w:space="1"/>
        </w:pBdr>
        <w:spacing w:after="120" w:before="120"/>
      </w:pPr>
    </w:p>
    <w:p>
      <w:pPr>
        <w:spacing w:after="60" w:before="160"/>
      </w:pPr>
      <w:r>
        <w:rPr>
          <w:b/>
          <w:bCs/>
        </w:rPr>
        <w:t xml:space="preserve">OBJETIVO DE LA PRÁCTICA</w:t>
      </w:r>
    </w:p>
    <w:p>
      <w:r>
        <w:t xml:space="preserve">Describir e implementar algoritmos optimizados de multiplicación y división, con simulación e implementación.</w:t>
      </w:r>
    </w:p>
    <w:p>
      <w:pPr>
        <w:spacing w:after="60" w:before="160"/>
      </w:pPr>
      <w:r>
        <w:rPr>
          <w:b/>
          <w:bCs/>
        </w:rPr>
        <w:t xml:space="preserve">MULTIPLICACIÓN POR SUMAS Y DESPLAZAMIENTOS</w:t>
      </w:r>
    </w:p>
    <w:p>
      <w:r>
        <w:t xml:space="preserve">Por cada bit del multiplicador que vale 1 se suma el multiplicando desplazado. Se implementa hoy en versión secuencial.</w:t>
      </w:r>
    </w:p>
    <w:p>
      <w:pPr>
        <w:spacing w:after="60"/>
        <w:ind w:left="340"/>
      </w:pPr>
      <w:r>
        <w:t xml:space="preserve">1. Registros para multiplicando, multiplicador y acumulador.</w:t>
      </w:r>
    </w:p>
    <w:p>
      <w:pPr>
        <w:spacing w:after="60"/>
        <w:ind w:left="340"/>
      </w:pPr>
      <w:r>
        <w:t xml:space="preserve">2. Máquina de estados que controla las n iteraciones.</w:t>
      </w:r>
    </w:p>
    <w:p>
      <w:pPr>
        <w:spacing w:after="60"/>
        <w:ind w:left="340"/>
      </w:pPr>
      <w:r>
        <w:t xml:space="preserve">3. En cada iteración: si el bit menos significativo del multiplicador es 1, sumar; luego desplazar ambos.</w:t>
      </w:r>
    </w:p>
    <w:p>
      <w:pPr>
        <w:spacing w:after="60"/>
        <w:ind w:left="340"/>
      </w:pPr>
      <w:r>
        <w:t xml:space="preserve">4. Señal de listo cuando termina.</w:t>
      </w:r>
    </w:p>
    <w:p>
      <w:pPr>
        <w:spacing w:after="60" w:before="160"/>
      </w:pPr>
      <w:r>
        <w:rPr>
          <w:b/>
          <w:bCs/>
        </w:rPr>
        <w:t xml:space="preserve">VERSIÓN COMBINACIONAL EN ARREGLO</w:t>
      </w:r>
    </w:p>
    <w:p>
      <w:r>
        <w:t xml:space="preserve">Describir también la versión de un solo ciclo con productos parciales sumados en árbol, y comparar contra la secuencial.</w:t>
      </w:r>
    </w:p>
    <w:p>
      <w:pPr>
        <w:pStyle w:val="ListParagraph"/>
        <w:numPr>
          <w:ilvl w:val="0"/>
          <w:numId w:val="2"/>
        </w:numPr>
        <w:spacing w:after="60"/>
      </w:pPr>
      <w:r>
        <w:t xml:space="preserve">Secuencial: pocos recursos, n ciclos de latencia.</w:t>
      </w:r>
    </w:p>
    <w:p>
      <w:pPr>
        <w:pStyle w:val="ListParagraph"/>
        <w:numPr>
          <w:ilvl w:val="0"/>
          <w:numId w:val="2"/>
        </w:numPr>
        <w:spacing w:after="60"/>
      </w:pPr>
      <w:r>
        <w:t xml:space="preserve">Arreglo: muchos recursos, un ciclo.</w:t>
      </w:r>
    </w:p>
    <w:p>
      <w:r>
        <w:t xml:space="preserve">Anotar los números de ambas: es el intercambio área contra tiempo hecho medición, y es exactamente lo que la rúbrica pide en comparación teórico-práctica.</w:t>
      </w:r>
    </w:p>
    <w:p>
      <w:pPr>
        <w:spacing w:after="60" w:before="160"/>
      </w:pPr>
      <w:r>
        <w:rPr>
          <w:b/>
          <w:bCs/>
        </w:rPr>
        <w:t xml:space="preserve">INTERFAZ DE CONTROL</w:t>
      </w:r>
    </w:p>
    <w:p>
      <w:r>
        <w:t xml:space="preserve">Un bloque secuencial necesita protocolo: una señal de inicio para arrancar, una de listo para avisar, y datos válidos solo cuando listo está activa. Definirlo bien desde el principio evita la mayoría de los errores de integración.</w:t>
      </w:r>
    </w:p>
    <w:p>
      <w:pPr>
        <w:spacing w:after="60" w:before="160"/>
      </w:pPr>
      <w:r>
        <w:rPr>
          <w:b/>
          <w:bCs/>
        </w:rPr>
        <w:t xml:space="preserve">VERIFICACIÓN</w:t>
      </w:r>
    </w:p>
    <w:p>
      <w:r>
        <w:t xml:space="preserve">Generar con Python todos los productos de 8 por 8 bits y compararlos automáticamente contra la simulación. Son 65 536 casos: es una prueba exhaustiva y corre en segundos.</w:t>
      </w:r>
    </w:p>
    <w:p>
      <w:pPr>
        <w:spacing w:after="60" w:before="160"/>
      </w:pPr>
      <w:r>
        <w:rPr>
          <w:b/>
          <w:bCs/>
        </w:rPr>
        <w:t xml:space="preserve">PARA LA PRÓXIMA SESIÓN</w:t>
      </w:r>
    </w:p>
    <w:p>
      <w:r>
        <w:t xml:space="preserve">Continúa la Práctica 3 con el algoritmo de Booth y la división.</w:t>
      </w:r>
    </w:p>
    <w:p>
      <w:pPr>
        <w:pBdr>
          <w:bottom w:val="single" w:color="BFBFBF" w:sz="6" w:space="1"/>
        </w:pBdr>
        <w:spacing w:after="120" w:before="120"/>
      </w:pPr>
    </w:p>
    <w:p/>
    <w:p>
      <w:pPr>
        <w:spacing w:after="160"/>
        <w:jc w:val="center"/>
      </w:pPr>
      <w:r>
        <w:rPr>
          <w:b/>
          <w:bCs/>
          <w:sz w:val="22"/>
          <w:szCs w:val="22"/>
        </w:rPr>
        <w:t xml:space="preserve">Sesión 8 · 07/10/2026 — Práctica 3 · Booth, división y entrega</w:t>
      </w:r>
    </w:p>
    <w:p>
      <w:pPr>
        <w:pBdr>
          <w:bottom w:val="single" w:color="BFBFBF" w:sz="6" w:space="1"/>
        </w:pBdr>
        <w:spacing w:after="120" w:before="120"/>
      </w:pPr>
    </w:p>
    <w:p>
      <w:pPr>
        <w:spacing w:after="60" w:before="160"/>
      </w:pPr>
      <w:r>
        <w:rPr>
          <w:b/>
          <w:bCs/>
        </w:rPr>
        <w:t xml:space="preserve">ALGORITMO DE BOOTH</w:t>
      </w:r>
    </w:p>
    <w:p>
      <w:r>
        <w:t xml:space="preserve">Reduce el número de operaciones aprovechando las cadenas de unos: en vez de sumar por cada uno, resta al inicio de la cadena y suma al final. Además maneja números con signo sin casos especiales.</w:t>
      </w:r>
    </w:p>
    <w:p>
      <w:pPr>
        <w:pStyle w:val="ListParagraph"/>
        <w:numPr>
          <w:ilvl w:val="0"/>
          <w:numId w:val="2"/>
        </w:numPr>
        <w:spacing w:after="60"/>
      </w:pPr>
      <w:r>
        <w:t xml:space="preserve">Se examinan pares de bits solapados, agregando un bit implícito en 0 a la derecha.</w:t>
      </w:r>
    </w:p>
    <w:p>
      <w:pPr>
        <w:pStyle w:val="ListParagraph"/>
        <w:numPr>
          <w:ilvl w:val="0"/>
          <w:numId w:val="2"/>
        </w:numPr>
        <w:spacing w:after="60"/>
      </w:pPr>
      <w:r>
        <w:t xml:space="preserve">Par 01: sumar el multiplicando. Par 10: restar. Pares 00 y 11: solo desplazar.</w:t>
      </w:r>
    </w:p>
    <w:p>
      <w:pPr>
        <w:pStyle w:val="ListParagraph"/>
        <w:numPr>
          <w:ilvl w:val="0"/>
          <w:numId w:val="2"/>
        </w:numPr>
        <w:spacing w:after="60"/>
      </w:pPr>
      <w:r>
        <w:t xml:space="preserve">El desplazamiento es aritmético, conservando el signo.</w:t>
      </w:r>
    </w:p>
    <w:p>
      <w:pPr>
        <w:spacing w:after="60" w:before="160"/>
      </w:pPr>
      <w:r>
        <w:rPr>
          <w:b/>
          <w:bCs/>
        </w:rPr>
        <w:t xml:space="preserve">BOOTH RADIX-4</w:t>
      </w:r>
    </w:p>
    <w:p>
      <w:r>
        <w:t xml:space="preserve">Examina tercias de bits y reduce las iteraciones a la mitad, a costa de necesitar también el doble del multiplicando. Es lo que se usa en multiplicadores reales.</w:t>
      </w:r>
    </w:p>
    <w:p>
      <w:pPr>
        <w:spacing w:after="60" w:before="160"/>
      </w:pPr>
      <w:r>
        <w:rPr>
          <w:b/>
          <w:bCs/>
        </w:rPr>
        <w:t xml:space="preserve">DIVISIÓN RESTAURADORA</w:t>
      </w:r>
    </w:p>
    <w:p>
      <w:pPr>
        <w:spacing w:after="60"/>
        <w:ind w:left="340"/>
      </w:pPr>
      <w:r>
        <w:t xml:space="preserve">1. Desplazar el residuo e introducir el siguiente bit del dividendo.</w:t>
      </w:r>
    </w:p>
    <w:p>
      <w:pPr>
        <w:spacing w:after="60"/>
        <w:ind w:left="340"/>
      </w:pPr>
      <w:r>
        <w:t xml:space="preserve">2. Restar el divisor.</w:t>
      </w:r>
    </w:p>
    <w:p>
      <w:pPr>
        <w:spacing w:after="60"/>
        <w:ind w:left="340"/>
      </w:pPr>
      <w:r>
        <w:t xml:space="preserve">3. Si el resultado es negativo, restaurar sumando el divisor y poner 0 en el cociente.</w:t>
      </w:r>
    </w:p>
    <w:p>
      <w:pPr>
        <w:spacing w:after="60"/>
        <w:ind w:left="340"/>
      </w:pPr>
      <w:r>
        <w:t xml:space="preserve">4. Si es positivo o cero, poner 1 en el cociente.</w:t>
      </w:r>
    </w:p>
    <w:p>
      <w:pPr>
        <w:spacing w:after="60" w:before="160"/>
      </w:pPr>
      <w:r>
        <w:rPr>
          <w:b/>
          <w:bCs/>
        </w:rPr>
        <w:t xml:space="preserve">DIVISIÓN NO RESTAURADORA</w:t>
      </w:r>
    </w:p>
    <w:p>
      <w:r>
        <w:t xml:space="preserve">Evita el paso de restauración: si el residuo quedó negativo, en la siguiente iteración se suma en lugar de restar. Ahorra un ciclo por iteración cuando el residuo es negativo.</w:t>
      </w:r>
    </w:p>
    <w:p>
      <w:pPr>
        <w:spacing w:after="60" w:before="160"/>
      </w:pPr>
      <w:r>
        <w:rPr>
          <w:b/>
          <w:bCs/>
        </w:rPr>
        <w:t xml:space="preserve">DIVISIÓN ENTRE CERO</w:t>
      </w:r>
    </w:p>
    <w:p>
      <w:r>
        <w:t xml:space="preserve">Hay que decidir y documentar qué hace el circuito. En hardware no hay excepciones: o se genera una bandera de error o el resultado queda indefinido. Dejarlo sin definir es un defecto de diseño.</w:t>
      </w:r>
    </w:p>
    <w:p>
      <w:pPr>
        <w:spacing w:after="60" w:before="160"/>
      </w:pPr>
      <w:r>
        <w:rPr>
          <w:b/>
          <w:bCs/>
        </w:rPr>
        <w:t xml:space="preserve">VERIFICACIÓN</w:t>
      </w:r>
    </w:p>
    <w:p>
      <w:r>
        <w:t xml:space="preserve">Comparar contra Python para todos los pares de operandos, incluyendo negativos en Booth y el caso divisor cero.</w:t>
      </w:r>
    </w:p>
    <w:p>
      <w:pPr>
        <w:spacing w:after="60" w:before="160"/>
      </w:pPr>
      <w:r>
        <w:rPr>
          <w:b/>
          <w:bCs/>
        </w:rPr>
        <w:t xml:space="preserve">ENTREGA DE LA PRÁCTICA 3</w:t>
      </w:r>
    </w:p>
    <w:p>
      <w:r>
        <w:t xml:space="preserve">Reporte con la comparación de los tres algoritmos —sumas y desplazamientos, Booth, y división— en recursos, latencia y frecuencia máxima.</w:t>
      </w:r>
    </w:p>
    <w:p>
      <w:pPr>
        <w:spacing w:after="60" w:before="160"/>
      </w:pPr>
      <w:r>
        <w:rPr>
          <w:b/>
          <w:bCs/>
        </w:rPr>
        <w:t xml:space="preserve">NOTA</w:t>
      </w:r>
    </w:p>
    <w:p>
      <w:r>
        <w:t xml:space="preserve">Las prácticas 3, 4 y 5 pueden recibir hasta un punto adicional si el equipo demuestra desempeño, comprensión e innovación sobresalientes en el tema.</w:t>
      </w:r>
    </w:p>
    <w:p>
      <w:pPr>
        <w:pBdr>
          <w:bottom w:val="single" w:color="BFBFBF" w:sz="6" w:space="1"/>
        </w:pBdr>
        <w:spacing w:after="120" w:before="120"/>
      </w:pPr>
    </w:p>
    <w:p/>
    <w:p>
      <w:pPr>
        <w:spacing w:after="160"/>
        <w:jc w:val="center"/>
      </w:pPr>
      <w:r>
        <w:rPr>
          <w:b/>
          <w:bCs/>
          <w:sz w:val="22"/>
          <w:szCs w:val="22"/>
        </w:rPr>
        <w:t xml:space="preserve">Sesión 9 · 14/10/2026 — Práctica 4 · Máquina de estados Moore</w:t>
      </w:r>
    </w:p>
    <w:p>
      <w:pPr>
        <w:pBdr>
          <w:bottom w:val="single" w:color="BFBFBF" w:sz="6" w:space="1"/>
        </w:pBdr>
        <w:spacing w:after="120" w:before="120"/>
      </w:pPr>
    </w:p>
    <w:p>
      <w:pPr>
        <w:spacing w:after="60" w:before="160"/>
      </w:pPr>
      <w:r>
        <w:rPr>
          <w:b/>
          <w:bCs/>
        </w:rPr>
        <w:t xml:space="preserve">OBJETIVO DE LA PRÁCTICA</w:t>
      </w:r>
    </w:p>
    <w:p>
      <w:r>
        <w:t xml:space="preserve">Describir e implementar máquinas de estados Mealy y Moore, con simulación e implementación. Hoy se construye la versión Moore.</w:t>
      </w:r>
    </w:p>
    <w:p>
      <w:pPr>
        <w:spacing w:after="60" w:before="160"/>
      </w:pPr>
      <w:r>
        <w:rPr>
          <w:b/>
          <w:bCs/>
        </w:rPr>
        <w:t xml:space="preserve">EL PROBLEMA PROPUESTO</w:t>
      </w:r>
    </w:p>
    <w:p>
      <w:r>
        <w:t xml:space="preserve">Un detector de secuencia con salida, o un controlador de semáforo con temporización. Ambos exigen recordar historia y producir salidas dependientes del estado.</w:t>
      </w:r>
    </w:p>
    <w:p>
      <w:pPr>
        <w:spacing w:after="60" w:before="160"/>
      </w:pPr>
      <w:r>
        <w:rPr>
          <w:b/>
          <w:bCs/>
        </w:rPr>
        <w:t xml:space="preserve">PROCEDIMIENTO DE DISEÑO</w:t>
      </w:r>
    </w:p>
    <w:p>
      <w:pPr>
        <w:spacing w:after="60"/>
        <w:ind w:left="340"/>
      </w:pPr>
      <w:r>
        <w:t xml:space="preserve">1. Listar entradas, salidas y qué debe recordarse.</w:t>
      </w:r>
    </w:p>
    <w:p>
      <w:pPr>
        <w:spacing w:after="60"/>
        <w:ind w:left="340"/>
      </w:pPr>
      <w:r>
        <w:t xml:space="preserve">2. Dibujar el diagrama de estados a mano, antes de escribir código.</w:t>
      </w:r>
    </w:p>
    <w:p>
      <w:pPr>
        <w:spacing w:after="60"/>
        <w:ind w:left="340"/>
      </w:pPr>
      <w:r>
        <w:t xml:space="preserve">3. Verificar que cada estado tenga transición definida para toda combinación de entradas.</w:t>
      </w:r>
    </w:p>
    <w:p>
      <w:pPr>
        <w:spacing w:after="60"/>
        <w:ind w:left="340"/>
      </w:pPr>
      <w:r>
        <w:t xml:space="preserve">4. Asignar la salida de cada estado.</w:t>
      </w:r>
    </w:p>
    <w:p>
      <w:pPr>
        <w:spacing w:after="60"/>
        <w:ind w:left="340"/>
      </w:pPr>
      <w:r>
        <w:t xml:space="preserve">5. Escribir la tabla de estados y solo entonces codificar.</w:t>
      </w:r>
    </w:p>
    <w:p>
      <w:pPr>
        <w:spacing w:after="60" w:before="160"/>
      </w:pPr>
      <w:r>
        <w:rPr>
          <w:b/>
          <w:bCs/>
        </w:rPr>
        <w:t xml:space="preserve">EL PATRÓN DE TRES PROCESOS</w:t>
      </w:r>
    </w:p>
    <w:p>
      <w:pPr>
        <w:pStyle w:val="ListParagraph"/>
        <w:numPr>
          <w:ilvl w:val="0"/>
          <w:numId w:val="2"/>
        </w:numPr>
        <w:spacing w:after="60"/>
      </w:pPr>
      <w:r>
        <w:t xml:space="preserve">Registro de estado: síncrono, con reset. Solo hace estado_actual &lt;= estado_siguiente.</w:t>
      </w:r>
    </w:p>
    <w:p>
      <w:pPr>
        <w:pStyle w:val="ListParagraph"/>
        <w:numPr>
          <w:ilvl w:val="0"/>
          <w:numId w:val="2"/>
        </w:numPr>
        <w:spacing w:after="60"/>
      </w:pPr>
      <w:r>
        <w:t xml:space="preserve">Siguiente estado: combinacional, con case sobre el estado actual.</w:t>
      </w:r>
    </w:p>
    <w:p>
      <w:pPr>
        <w:pStyle w:val="ListParagraph"/>
        <w:numPr>
          <w:ilvl w:val="0"/>
          <w:numId w:val="2"/>
        </w:numPr>
        <w:spacing w:after="60"/>
      </w:pPr>
      <w:r>
        <w:t xml:space="preserve">Salidas: función únicamente del estado actual, por ser Moore.</w:t>
      </w:r>
    </w:p>
    <w:p>
      <w:pPr>
        <w:spacing w:after="60" w:before="160"/>
      </w:pPr>
      <w:r>
        <w:rPr>
          <w:b/>
          <w:bCs/>
        </w:rPr>
        <w:t xml:space="preserve">TIPO ENUMERADO</w:t>
      </w:r>
    </w:p>
    <w:p>
      <w:r>
        <w:t xml:space="preserve">Declarar type estado is (INICIO, S1, S10, S101, …). Los nombres deben describir qué se lleva reconocido, no ser E0, E1, E2: cuando la máquina falla, el nombre del estado es la primera pista.</w:t>
      </w:r>
    </w:p>
    <w:p>
      <w:pPr>
        <w:spacing w:after="60" w:before="160"/>
      </w:pPr>
      <w:r>
        <w:rPr>
          <w:b/>
          <w:bCs/>
        </w:rPr>
        <w:t xml:space="preserve">CODIFICACIÓN</w:t>
      </w:r>
    </w:p>
    <w:p>
      <w:r>
        <w:t xml:space="preserve">Probar las tres codificaciones —binaria, Gray y one-hot— desde las opciones de síntesis de Quartus y anotar recursos y frecuencia de cada una. En FPGA one-hot suele ganar en velocidad.</w:t>
      </w:r>
    </w:p>
    <w:p>
      <w:pPr>
        <w:spacing w:after="60" w:before="160"/>
      </w:pPr>
      <w:r>
        <w:rPr>
          <w:b/>
          <w:bCs/>
        </w:rPr>
        <w:t xml:space="preserve">VERIFICACIÓN</w:t>
      </w:r>
    </w:p>
    <w:p>
      <w:pPr>
        <w:pStyle w:val="ListParagraph"/>
        <w:numPr>
          <w:ilvl w:val="0"/>
          <w:numId w:val="2"/>
        </w:numPr>
        <w:spacing w:after="60"/>
      </w:pPr>
      <w:r>
        <w:t xml:space="preserve">Simular la secuencia objetivo y verificar que la salida se active.</w:t>
      </w:r>
    </w:p>
    <w:p>
      <w:pPr>
        <w:pStyle w:val="ListParagraph"/>
        <w:numPr>
          <w:ilvl w:val="0"/>
          <w:numId w:val="2"/>
        </w:numPr>
        <w:spacing w:after="60"/>
      </w:pPr>
      <w:r>
        <w:t xml:space="preserve">Simular secuencias parecidas que no deben activarla.</w:t>
      </w:r>
    </w:p>
    <w:p>
      <w:pPr>
        <w:pStyle w:val="ListParagraph"/>
        <w:numPr>
          <w:ilvl w:val="0"/>
          <w:numId w:val="2"/>
        </w:numPr>
        <w:spacing w:after="60"/>
      </w:pPr>
      <w:r>
        <w:t xml:space="preserve">Probar secuencias solapadas: tras detectar 1011, la siguiente entrada debe poder reiniciar parcialmente el reconocimiento.</w:t>
      </w:r>
    </w:p>
    <w:p>
      <w:pPr>
        <w:spacing w:after="60" w:before="160"/>
      </w:pPr>
      <w:r>
        <w:rPr>
          <w:b/>
          <w:bCs/>
        </w:rPr>
        <w:t xml:space="preserve">PARA LA PRÓXIMA SESIÓN</w:t>
      </w:r>
    </w:p>
    <w:p>
      <w:r>
        <w:t xml:space="preserve">La versión Mealy del mismo problema, para comparar.</w:t>
      </w:r>
    </w:p>
    <w:p>
      <w:pPr>
        <w:pBdr>
          <w:bottom w:val="single" w:color="BFBFBF" w:sz="6" w:space="1"/>
        </w:pBdr>
        <w:spacing w:after="120" w:before="120"/>
      </w:pPr>
    </w:p>
    <w:p/>
    <w:p>
      <w:pPr>
        <w:spacing w:after="160"/>
        <w:jc w:val="center"/>
      </w:pPr>
      <w:r>
        <w:rPr>
          <w:b/>
          <w:bCs/>
          <w:sz w:val="22"/>
          <w:szCs w:val="22"/>
        </w:rPr>
        <w:t xml:space="preserve">Sesión 10 · 21/10/2026 — Práctica 4 · Máquina de estados Mealy, comparación y entrega</w:t>
      </w:r>
    </w:p>
    <w:p>
      <w:pPr>
        <w:pBdr>
          <w:bottom w:val="single" w:color="BFBFBF" w:sz="6" w:space="1"/>
        </w:pBdr>
        <w:spacing w:after="120" w:before="120"/>
      </w:pPr>
    </w:p>
    <w:p>
      <w:pPr>
        <w:spacing w:after="60" w:before="160"/>
      </w:pPr>
      <w:r>
        <w:rPr>
          <w:b/>
          <w:bCs/>
        </w:rPr>
        <w:t xml:space="preserve">OBJETIVO</w:t>
      </w:r>
    </w:p>
    <w:p>
      <w:r>
        <w:t xml:space="preserve">Implementar la versión Mealy del mismo problema y comparar ambas cuantitativamente.</w:t>
      </w:r>
    </w:p>
    <w:p>
      <w:pPr>
        <w:spacing w:after="60" w:before="160"/>
      </w:pPr>
      <w:r>
        <w:rPr>
          <w:b/>
          <w:bCs/>
        </w:rPr>
        <w:t xml:space="preserve">LA DIFERENCIA</w:t>
      </w:r>
    </w:p>
    <w:p>
      <w:pPr>
        <w:pStyle w:val="ListParagraph"/>
        <w:numPr>
          <w:ilvl w:val="0"/>
          <w:numId w:val="2"/>
        </w:numPr>
        <w:spacing w:after="60"/>
      </w:pPr>
      <w:r>
        <w:t xml:space="preserve">En Moore la salida se escribe en el proceso de salidas, en función del estado.</w:t>
      </w:r>
    </w:p>
    <w:p>
      <w:pPr>
        <w:pStyle w:val="ListParagraph"/>
        <w:numPr>
          <w:ilvl w:val="0"/>
          <w:numId w:val="2"/>
        </w:numPr>
        <w:spacing w:after="60"/>
      </w:pPr>
      <w:r>
        <w:t xml:space="preserve">En Mealy la salida se escribe en las transiciones, en función del estado y de la entrada.</w:t>
      </w:r>
    </w:p>
    <w:p>
      <w:r>
        <w:t xml:space="preserve">La consecuencia es que Mealy responde un ciclo antes y suele necesitar menos estados, pero su salida puede tener glitches porque depende directamente de una entrada asíncrona.</w:t>
      </w:r>
    </w:p>
    <w:p>
      <w:pPr>
        <w:spacing w:after="60" w:before="160"/>
      </w:pPr>
      <w:r>
        <w:rPr>
          <w:b/>
          <w:bCs/>
        </w:rPr>
        <w:t xml:space="preserve">MEALY CON SALIDA REGISTRADA</w:t>
      </w:r>
    </w:p>
    <w:p>
      <w:r>
        <w:t xml:space="preserve">Pasar la salida por un flip-flop elimina los glitches y conserva la ventaja de menos estados, a costa del ciclo que se había ganado. Es la solución que se usa cuando la salida controla algo crítico.</w:t>
      </w:r>
    </w:p>
    <w:p>
      <w:pPr>
        <w:spacing w:after="60" w:before="160"/>
      </w:pPr>
      <w:r>
        <w:rPr>
          <w:b/>
          <w:bCs/>
        </w:rPr>
        <w:t xml:space="preserve">COMPARACIÓN A DOCUMENTAR</w:t>
      </w:r>
    </w:p>
    <w:p>
      <w:pPr>
        <w:pStyle w:val="ListParagraph"/>
        <w:numPr>
          <w:ilvl w:val="0"/>
          <w:numId w:val="2"/>
        </w:numPr>
        <w:spacing w:after="60"/>
      </w:pPr>
      <w:r>
        <w:t xml:space="preserve">Número de estados de cada versión.</w:t>
      </w:r>
    </w:p>
    <w:p>
      <w:pPr>
        <w:pStyle w:val="ListParagraph"/>
        <w:numPr>
          <w:ilvl w:val="0"/>
          <w:numId w:val="2"/>
        </w:numPr>
        <w:spacing w:after="60"/>
      </w:pPr>
      <w:r>
        <w:t xml:space="preserve">Recursos: elementos lógicos y registros.</w:t>
      </w:r>
    </w:p>
    <w:p>
      <w:pPr>
        <w:pStyle w:val="ListParagraph"/>
        <w:numPr>
          <w:ilvl w:val="0"/>
          <w:numId w:val="2"/>
        </w:numPr>
        <w:spacing w:after="60"/>
      </w:pPr>
      <w:r>
        <w:t xml:space="preserve">Frecuencia máxima reportada.</w:t>
      </w:r>
    </w:p>
    <w:p>
      <w:pPr>
        <w:pStyle w:val="ListParagraph"/>
        <w:numPr>
          <w:ilvl w:val="0"/>
          <w:numId w:val="2"/>
        </w:numPr>
        <w:spacing w:after="60"/>
      </w:pPr>
      <w:r>
        <w:t xml:space="preserve">Latencia en ciclos desde la entrada hasta la salida.</w:t>
      </w:r>
    </w:p>
    <w:p>
      <w:pPr>
        <w:pStyle w:val="ListParagraph"/>
        <w:numPr>
          <w:ilvl w:val="0"/>
          <w:numId w:val="2"/>
        </w:numPr>
        <w:spacing w:after="60"/>
      </w:pPr>
      <w:r>
        <w:t xml:space="preserve">Presencia de glitches observada en la simulación de tiempos.</w:t>
      </w:r>
    </w:p>
    <w:p>
      <w:pPr>
        <w:spacing w:after="60" w:before="160"/>
      </w:pPr>
      <w:r>
        <w:rPr>
          <w:b/>
          <w:bCs/>
        </w:rPr>
        <w:t xml:space="preserve">ESTADOS ILEGALES</w:t>
      </w:r>
    </w:p>
    <w:p>
      <w:r>
        <w:t xml:space="preserve">Con one-hot existen combinaciones no alcanzables. Incluir un others que regrese a un estado seguro, y documentar la decisión en el reporte. En un sistema embebido real esa protección es lo que evita que un evento externo deje el equipo colgado.</w:t>
      </w:r>
    </w:p>
    <w:p>
      <w:pPr>
        <w:spacing w:after="60" w:before="160"/>
      </w:pPr>
      <w:r>
        <w:rPr>
          <w:b/>
          <w:bCs/>
        </w:rPr>
        <w:t xml:space="preserve">VERIFICACIÓN EN HARDWARE</w:t>
      </w:r>
    </w:p>
    <w:p>
      <w:r>
        <w:t xml:space="preserve">Implementar con interruptores como entrada y LED como salida. Los rebotes del interruptor van a alimentar la máquina con transiciones espurias: hay que filtrarlos, y ese hallazgo vale la pena documentarlo en las conclusiones.</w:t>
      </w:r>
    </w:p>
    <w:p>
      <w:pPr>
        <w:spacing w:after="60" w:before="160"/>
      </w:pPr>
      <w:r>
        <w:rPr>
          <w:b/>
          <w:bCs/>
        </w:rPr>
        <w:t xml:space="preserve">ENTREGA DE LA PRÁCTICA 4</w:t>
      </w:r>
    </w:p>
    <w:p>
      <w:r>
        <w:t xml:space="preserve">Reporte con ambos diagramas de estado, la tabla comparativa y las conclusiones sobre cuándo conviene cada modelo.</w:t>
      </w:r>
    </w:p>
    <w:p>
      <w:pPr>
        <w:pBdr>
          <w:bottom w:val="single" w:color="BFBFBF" w:sz="6" w:space="1"/>
        </w:pBdr>
        <w:spacing w:after="120" w:before="120"/>
      </w:pPr>
    </w:p>
    <w:p/>
    <w:p>
      <w:pPr>
        <w:spacing w:after="160"/>
        <w:jc w:val="center"/>
      </w:pPr>
      <w:r>
        <w:rPr>
          <w:b/>
          <w:bCs/>
          <w:sz w:val="22"/>
          <w:szCs w:val="22"/>
        </w:rPr>
        <w:t xml:space="preserve">Sesión 11 · 28/10/2026 — Práctica 5 · Sistemas reconfigurables: CORDIC</w:t>
      </w:r>
    </w:p>
    <w:p>
      <w:pPr>
        <w:pBdr>
          <w:bottom w:val="single" w:color="BFBFBF" w:sz="6" w:space="1"/>
        </w:pBdr>
        <w:spacing w:after="120" w:before="120"/>
      </w:pPr>
    </w:p>
    <w:p>
      <w:pPr>
        <w:spacing w:after="60" w:before="160"/>
      </w:pPr>
      <w:r>
        <w:rPr>
          <w:b/>
          <w:bCs/>
        </w:rPr>
        <w:t xml:space="preserve">OBJETIVO DE LA PRÁCTICA</w:t>
      </w:r>
    </w:p>
    <w:p>
      <w:r>
        <w:t xml:space="preserve">Describir sistemas reconfigurables con FPGA, como CORDIC, filtros FIR e IIR o controladores PID, con simulación e implementación. Se comienza con CORDIC.</w:t>
      </w:r>
    </w:p>
    <w:p>
      <w:pPr>
        <w:spacing w:after="60" w:before="160"/>
      </w:pPr>
      <w:r>
        <w:rPr>
          <w:b/>
          <w:bCs/>
        </w:rPr>
        <w:t xml:space="preserve">QUÉ ES CORDIC</w:t>
      </w:r>
    </w:p>
    <w:p>
      <w:r>
        <w:t xml:space="preserve">Un algoritmo que calcula funciones trigonométricas, hiperbólicas, raíces y logaritmos usando únicamente sumas, restas y desplazamientos. Sin multiplicadores. Por eso es ideal para hardware.</w:t>
      </w:r>
    </w:p>
    <w:p>
      <w:pPr>
        <w:spacing w:after="60" w:before="160"/>
      </w:pPr>
      <w:r>
        <w:rPr>
          <w:b/>
          <w:bCs/>
        </w:rPr>
        <w:t xml:space="preserve">LA IDEA</w:t>
      </w:r>
    </w:p>
    <w:p>
      <w:r>
        <w:t xml:space="preserve">Se rota un vector por ángulos cada vez menores, elegidos de modo que la rotación se implemente con desplazamientos. Después de n iteraciones el ángulo acumulado converge al deseado y las coordenadas del vector dan el seno y el coseno.</w:t>
      </w:r>
    </w:p>
    <w:p>
      <w:pPr>
        <w:pStyle w:val="ListParagraph"/>
        <w:numPr>
          <w:ilvl w:val="0"/>
          <w:numId w:val="2"/>
        </w:numPr>
        <w:spacing w:after="60"/>
      </w:pPr>
      <w:r>
        <w:t xml:space="preserve">x' = x − d·y·2^(−i)</w:t>
      </w:r>
    </w:p>
    <w:p>
      <w:pPr>
        <w:pStyle w:val="ListParagraph"/>
        <w:numPr>
          <w:ilvl w:val="0"/>
          <w:numId w:val="2"/>
        </w:numPr>
        <w:spacing w:after="60"/>
      </w:pPr>
      <w:r>
        <w:t xml:space="preserve">y' = y + d·x·2^(−i)</w:t>
      </w:r>
    </w:p>
    <w:p>
      <w:pPr>
        <w:pStyle w:val="ListParagraph"/>
        <w:numPr>
          <w:ilvl w:val="0"/>
          <w:numId w:val="2"/>
        </w:numPr>
        <w:spacing w:after="60"/>
      </w:pPr>
      <w:r>
        <w:t xml:space="preserve">z' = z − d·atan(2^(−i)), con d igual a +1 o −1 según el signo de z.</w:t>
      </w:r>
    </w:p>
    <w:p>
      <w:pPr>
        <w:spacing w:after="60" w:before="160"/>
      </w:pPr>
      <w:r>
        <w:rPr>
          <w:b/>
          <w:bCs/>
        </w:rPr>
        <w:t xml:space="preserve">LO QUE HACE POSIBLE EL TRUCO</w:t>
      </w:r>
    </w:p>
    <w:p>
      <w:r>
        <w:t xml:space="preserve">Multiplicar por 2^(−i) es desplazar i posiciones a la derecha, que en hardware no cuesta nada: es solo cableado. Los valores de atan(2^(−i)) se precalculan y se guardan en una tabla constante.</w:t>
      </w:r>
    </w:p>
    <w:p>
      <w:pPr>
        <w:spacing w:after="60" w:before="160"/>
      </w:pPr>
      <w:r>
        <w:rPr>
          <w:b/>
          <w:bCs/>
        </w:rPr>
        <w:t xml:space="preserve">MODOS DE OPERACIÓN</w:t>
      </w:r>
    </w:p>
    <w:p>
      <w:pPr>
        <w:pStyle w:val="ListParagraph"/>
        <w:numPr>
          <w:ilvl w:val="0"/>
          <w:numId w:val="2"/>
        </w:numPr>
        <w:spacing w:after="60"/>
      </w:pPr>
      <w:r>
        <w:t xml:space="preserve">Rotación — se lleva z a cero; se obtienen seno y coseno del ángulo inicial.</w:t>
      </w:r>
    </w:p>
    <w:p>
      <w:pPr>
        <w:pStyle w:val="ListParagraph"/>
        <w:numPr>
          <w:ilvl w:val="0"/>
          <w:numId w:val="2"/>
        </w:numPr>
        <w:spacing w:after="60"/>
      </w:pPr>
      <w:r>
        <w:t xml:space="preserve">Vectorización — se lleva y a cero; se obtienen magnitud y ángulo del vector.</w:t>
      </w:r>
    </w:p>
    <w:p>
      <w:pPr>
        <w:spacing w:after="60" w:before="160"/>
      </w:pPr>
      <w:r>
        <w:rPr>
          <w:b/>
          <w:bCs/>
        </w:rPr>
        <w:t xml:space="preserve">ARITMÉTICA DE PUNTO FIJO</w:t>
      </w:r>
    </w:p>
    <w:p>
      <w:r>
        <w:t xml:space="preserve">No hay punto flotante gratis en FPGA. Se trabaja en punto fijo con formato Qm.n, decidiendo cuántos bits van a la parte entera y cuántos a la fraccionaria. Esa decisión determina el rango y la precisión, y hay que justificarla en el reporte.</w:t>
      </w:r>
    </w:p>
    <w:p>
      <w:pPr>
        <w:spacing w:after="60" w:before="160"/>
      </w:pPr>
      <w:r>
        <w:rPr>
          <w:b/>
          <w:bCs/>
        </w:rPr>
        <w:t xml:space="preserve">VERIFICACIÓN</w:t>
      </w:r>
    </w:p>
    <w:p>
      <w:r>
        <w:t xml:space="preserve">Calcular en Python o MATLAB los valores exactos y comparar contra la salida del circuito, graficando el error en función del número de iteraciones. Ese análisis de error es el corazón del reporte de esta práctica.</w:t>
      </w:r>
    </w:p>
    <w:p>
      <w:pPr>
        <w:spacing w:after="60" w:before="160"/>
      </w:pPr>
      <w:r>
        <w:rPr>
          <w:b/>
          <w:bCs/>
        </w:rPr>
        <w:t xml:space="preserve">PARA LA PRÓXIMA SESIÓN</w:t>
      </w:r>
    </w:p>
    <w:p>
      <w:r>
        <w:t xml:space="preserve">Filtros FIR e IIR.</w:t>
      </w:r>
    </w:p>
    <w:p>
      <w:pPr>
        <w:pBdr>
          <w:bottom w:val="single" w:color="BFBFBF" w:sz="6" w:space="1"/>
        </w:pBdr>
        <w:spacing w:after="120" w:before="120"/>
      </w:pPr>
    </w:p>
    <w:p/>
    <w:p>
      <w:pPr>
        <w:spacing w:after="160"/>
        <w:jc w:val="center"/>
      </w:pPr>
      <w:r>
        <w:rPr>
          <w:b/>
          <w:bCs/>
          <w:sz w:val="22"/>
          <w:szCs w:val="22"/>
        </w:rPr>
        <w:t xml:space="preserve">Sesión 12 · 04/11/2026 — Práctica 5 · Filtros FIR e IIR</w:t>
      </w:r>
    </w:p>
    <w:p>
      <w:pPr>
        <w:pBdr>
          <w:bottom w:val="single" w:color="BFBFBF" w:sz="6" w:space="1"/>
        </w:pBdr>
        <w:spacing w:after="120" w:before="120"/>
      </w:pPr>
    </w:p>
    <w:p>
      <w:pPr>
        <w:spacing w:after="60" w:before="160"/>
      </w:pPr>
      <w:r>
        <w:rPr>
          <w:b/>
          <w:bCs/>
        </w:rPr>
        <w:t xml:space="preserve">FILTRO FIR</w:t>
      </w:r>
    </w:p>
    <w:p>
      <w:r>
        <w:t xml:space="preserve">La salida es una suma ponderada de las últimas N entradas: y[n] = Σ b_k·x[n−k]. No tiene realimentación, por lo que siempre es estable y puede tener fase lineal.</w:t>
      </w:r>
    </w:p>
    <w:p>
      <w:pPr>
        <w:spacing w:after="60" w:before="160"/>
      </w:pPr>
      <w:r>
        <w:rPr>
          <w:b/>
          <w:bCs/>
        </w:rPr>
        <w:t xml:space="preserve">ESTRUCTURA EN HARDWARE</w:t>
      </w:r>
    </w:p>
    <w:p>
      <w:pPr>
        <w:pStyle w:val="ListParagraph"/>
        <w:numPr>
          <w:ilvl w:val="0"/>
          <w:numId w:val="2"/>
        </w:numPr>
        <w:spacing w:after="60"/>
      </w:pPr>
      <w:r>
        <w:t xml:space="preserve">Una línea de retardo, que es un registro de desplazamiento.</w:t>
      </w:r>
    </w:p>
    <w:p>
      <w:pPr>
        <w:pStyle w:val="ListParagraph"/>
        <w:numPr>
          <w:ilvl w:val="0"/>
          <w:numId w:val="2"/>
        </w:numPr>
        <w:spacing w:after="60"/>
      </w:pPr>
      <w:r>
        <w:t xml:space="preserve">N multiplicadores, uno por coeficiente.</w:t>
      </w:r>
    </w:p>
    <w:p>
      <w:pPr>
        <w:pStyle w:val="ListParagraph"/>
        <w:numPr>
          <w:ilvl w:val="0"/>
          <w:numId w:val="2"/>
        </w:numPr>
        <w:spacing w:after="60"/>
      </w:pPr>
      <w:r>
        <w:t xml:space="preserve">Un árbol de sumadores.</w:t>
      </w:r>
    </w:p>
    <w:p>
      <w:r>
        <w:t xml:space="preserve">La versión directa consume N multiplicadores. Si los coeficientes son simétricos —lo habitual en fase lineal— se pueden sumar primero las muestras simétricas y reducir los multiplicadores a la mitad.</w:t>
      </w:r>
    </w:p>
    <w:p>
      <w:pPr>
        <w:spacing w:after="60" w:before="160"/>
      </w:pPr>
      <w:r>
        <w:rPr>
          <w:b/>
          <w:bCs/>
        </w:rPr>
        <w:t xml:space="preserve">FILTRO IIR</w:t>
      </w:r>
    </w:p>
    <w:p>
      <w:r>
        <w:t xml:space="preserve">Tiene realimentación: y[n] depende también de salidas anteriores. Logra la misma respuesta en frecuencia con muchos menos coeficientes, pero puede volverse inestable y su fase no es lineal.</w:t>
      </w:r>
    </w:p>
    <w:p>
      <w:pPr>
        <w:pStyle w:val="ListParagraph"/>
        <w:numPr>
          <w:ilvl w:val="0"/>
          <w:numId w:val="2"/>
        </w:numPr>
        <w:spacing w:after="60"/>
      </w:pPr>
      <w:r>
        <w:t xml:space="preserve">Los ciclos de realimentación limitan la frecuencia máxima: no se pueden segmentar libremente.</w:t>
      </w:r>
    </w:p>
    <w:p>
      <w:pPr>
        <w:pStyle w:val="ListParagraph"/>
        <w:numPr>
          <w:ilvl w:val="0"/>
          <w:numId w:val="2"/>
        </w:numPr>
        <w:spacing w:after="60"/>
      </w:pPr>
      <w:r>
        <w:t xml:space="preserve">La cuantización de coeficientes puede mover los polos fuera del círculo unitario y volver inestable un filtro que en teoría era estable.</w:t>
      </w:r>
    </w:p>
    <w:p>
      <w:pPr>
        <w:spacing w:after="60" w:before="160"/>
      </w:pPr>
      <w:r>
        <w:rPr>
          <w:b/>
          <w:bCs/>
        </w:rPr>
        <w:t xml:space="preserve">SEGMENTACIÓN DEL FIR</w:t>
      </w:r>
    </w:p>
    <w:p>
      <w:r>
        <w:t xml:space="preserve">Al no tener realimentación, se pueden insertar registros entre etapas y subir mucho la frecuencia. La latencia aumenta, el rendimiento también. Es la ventaja práctica decisiva del FIR en FPGA.</w:t>
      </w:r>
    </w:p>
    <w:p>
      <w:pPr>
        <w:spacing w:after="60" w:before="160"/>
      </w:pPr>
      <w:r>
        <w:rPr>
          <w:b/>
          <w:bCs/>
        </w:rPr>
        <w:t xml:space="preserve">DISEÑO DE COEFICIENTES</w:t>
      </w:r>
    </w:p>
    <w:p>
      <w:r>
        <w:t xml:space="preserve">Se calculan en MATLAB o Python con scipy.signal, se cuantizan al formato de punto fijo elegido y se comparan las respuestas en frecuencia antes y después de cuantizar. Esa comparación es un resultado experimental de primer orden para el reporte.</w:t>
      </w:r>
    </w:p>
    <w:p>
      <w:pPr>
        <w:spacing w:after="60" w:before="160"/>
      </w:pPr>
      <w:r>
        <w:rPr>
          <w:b/>
          <w:bCs/>
        </w:rPr>
        <w:t xml:space="preserve">VERIFICACIÓN</w:t>
      </w:r>
    </w:p>
    <w:p>
      <w:pPr>
        <w:spacing w:after="60"/>
        <w:ind w:left="340"/>
      </w:pPr>
      <w:r>
        <w:t xml:space="preserve">1. Generar una señal de prueba: impulso, escalón y suma de senoidales.</w:t>
      </w:r>
    </w:p>
    <w:p>
      <w:pPr>
        <w:spacing w:after="60"/>
        <w:ind w:left="340"/>
      </w:pPr>
      <w:r>
        <w:t xml:space="preserve">2. Filtrarla en Python con coeficientes de precisión completa.</w:t>
      </w:r>
    </w:p>
    <w:p>
      <w:pPr>
        <w:spacing w:after="60"/>
        <w:ind w:left="340"/>
      </w:pPr>
      <w:r>
        <w:t xml:space="preserve">3. Filtrarla en la simulación del circuito.</w:t>
      </w:r>
    </w:p>
    <w:p>
      <w:pPr>
        <w:spacing w:after="60"/>
        <w:ind w:left="340"/>
      </w:pPr>
      <w:r>
        <w:t xml:space="preserve">4. Comparar y graficar el error.</w:t>
      </w:r>
    </w:p>
    <w:p>
      <w:pPr>
        <w:spacing w:after="60" w:before="160"/>
      </w:pPr>
      <w:r>
        <w:rPr>
          <w:b/>
          <w:bCs/>
        </w:rPr>
        <w:t xml:space="preserve">PARA LA PRÓXIMA SESIÓN</w:t>
      </w:r>
    </w:p>
    <w:p>
      <w:r>
        <w:t xml:space="preserve">Controlador PID y entrega de la Práctica 5.</w:t>
      </w:r>
    </w:p>
    <w:p>
      <w:pPr>
        <w:pBdr>
          <w:bottom w:val="single" w:color="BFBFBF" w:sz="6" w:space="1"/>
        </w:pBdr>
        <w:spacing w:after="120" w:before="120"/>
      </w:pPr>
    </w:p>
    <w:p/>
    <w:p>
      <w:pPr>
        <w:spacing w:after="160"/>
        <w:jc w:val="center"/>
      </w:pPr>
      <w:r>
        <w:rPr>
          <w:b/>
          <w:bCs/>
          <w:sz w:val="22"/>
          <w:szCs w:val="22"/>
        </w:rPr>
        <w:t xml:space="preserve">Sesión 13 · 11/11/2026 — Práctica 5 · Controlador PID, entrega e inicio del proyecto</w:t>
      </w:r>
    </w:p>
    <w:p>
      <w:pPr>
        <w:pBdr>
          <w:bottom w:val="single" w:color="BFBFBF" w:sz="6" w:space="1"/>
        </w:pBdr>
        <w:spacing w:after="120" w:before="120"/>
      </w:pPr>
    </w:p>
    <w:p>
      <w:pPr>
        <w:spacing w:after="60" w:before="160"/>
      </w:pPr>
      <w:r>
        <w:rPr>
          <w:b/>
          <w:bCs/>
        </w:rPr>
        <w:t xml:space="preserve">CONTROLADOR PID</w:t>
      </w:r>
    </w:p>
    <w:p>
      <w:r>
        <w:t xml:space="preserve">La acción de control combina tres términos: proporcional al error, integral del error acumulado y derivativo de su cambio. u[n] = Kp·e[n] + Ki·Σe + Kd·(e[n] − e[n−1]).</w:t>
      </w:r>
    </w:p>
    <w:p>
      <w:pPr>
        <w:spacing w:after="60" w:before="160"/>
      </w:pPr>
      <w:r>
        <w:rPr>
          <w:b/>
          <w:bCs/>
        </w:rPr>
        <w:t xml:space="preserve">IMPLEMENTACIÓN EN HARDWARE</w:t>
      </w:r>
    </w:p>
    <w:p>
      <w:pPr>
        <w:pStyle w:val="ListParagraph"/>
        <w:numPr>
          <w:ilvl w:val="0"/>
          <w:numId w:val="2"/>
        </w:numPr>
        <w:spacing w:after="60"/>
      </w:pPr>
      <w:r>
        <w:t xml:space="preserve">El término proporcional es un multiplicador.</w:t>
      </w:r>
    </w:p>
    <w:p>
      <w:pPr>
        <w:pStyle w:val="ListParagraph"/>
        <w:numPr>
          <w:ilvl w:val="0"/>
          <w:numId w:val="2"/>
        </w:numPr>
        <w:spacing w:after="60"/>
      </w:pPr>
      <w:r>
        <w:t xml:space="preserve">El integral es un acumulador; necesita saturación para evitar el desbordamiento.</w:t>
      </w:r>
    </w:p>
    <w:p>
      <w:pPr>
        <w:pStyle w:val="ListParagraph"/>
        <w:numPr>
          <w:ilvl w:val="0"/>
          <w:numId w:val="2"/>
        </w:numPr>
        <w:spacing w:after="60"/>
      </w:pPr>
      <w:r>
        <w:t xml:space="preserve">El derivativo es una resta y un multiplicador; amplifica el ruido, así que suele filtrarse.</w:t>
      </w:r>
    </w:p>
    <w:p>
      <w:pPr>
        <w:spacing w:after="60" w:before="160"/>
      </w:pPr>
      <w:r>
        <w:rPr>
          <w:b/>
          <w:bCs/>
        </w:rPr>
        <w:t xml:space="preserve">WINDUP DEL INTEGRADOR</w:t>
      </w:r>
    </w:p>
    <w:p>
      <w:r>
        <w:t xml:space="preserve">Si el actuador se satura y el error persiste, el término integral sigue creciendo sin efecto. Al invertirse el error, tarda mucho en descargarse y el sistema sobrepasa. La solución es limitar el acumulador o congelarlo mientras la salida esté saturada.</w:t>
      </w:r>
    </w:p>
    <w:p>
      <w:r>
        <w:t xml:space="preserve">Es el problema práctico más común de los PID y conviene documentarlo en el reporte con la evidencia de la simulación.</w:t>
      </w:r>
    </w:p>
    <w:p>
      <w:pPr>
        <w:spacing w:after="60" w:before="160"/>
      </w:pPr>
      <w:r>
        <w:rPr>
          <w:b/>
          <w:bCs/>
        </w:rPr>
        <w:t xml:space="preserve">FORMA INCREMENTAL</w:t>
      </w:r>
    </w:p>
    <w:p>
      <w:r>
        <w:t xml:space="preserve">Calcular Δu en lugar de u evita el acumulador explícito y el problema de windup se maneja más fácil. Es la forma que suele preferirse en implementaciones digitales.</w:t>
      </w:r>
    </w:p>
    <w:p>
      <w:pPr>
        <w:spacing w:after="60" w:before="160"/>
      </w:pPr>
      <w:r>
        <w:rPr>
          <w:b/>
          <w:bCs/>
        </w:rPr>
        <w:t xml:space="preserve">PUNTO FIJO Y ESCALAMIENTO</w:t>
      </w:r>
    </w:p>
    <w:p>
      <w:r>
        <w:t xml:space="preserve">Elegir el formato Qm.n para el error, para las ganancias y para la salida, y verificar el rango en cada etapa. Un desbordamiento intermedio arruina el control aunque las fórmulas estén bien.</w:t>
      </w:r>
    </w:p>
    <w:p>
      <w:pPr>
        <w:spacing w:after="60" w:before="160"/>
      </w:pPr>
      <w:r>
        <w:rPr>
          <w:b/>
          <w:bCs/>
        </w:rPr>
        <w:t xml:space="preserve">ENTREGA DE LA PRÁCTICA 5</w:t>
      </w:r>
    </w:p>
    <w:p>
      <w:r>
        <w:t xml:space="preserve">Reporte con las tres implementaciones —CORDIC, filtros y PID— o con la que se haya asignado, incluyendo análisis de error y uso de recursos.</w:t>
      </w:r>
    </w:p>
    <w:p>
      <w:pPr>
        <w:spacing w:after="60" w:before="160"/>
      </w:pPr>
      <w:r>
        <w:rPr>
          <w:b/>
          <w:bCs/>
        </w:rPr>
        <w:t xml:space="preserve">PROYECTO FINAL</w:t>
      </w:r>
    </w:p>
    <w:p>
      <w:r>
        <w:t xml:space="preserve">Consiste en detectar una problemática en el ámbito tecnológico que pueda resolverse utilizando un sistema digital. Vale 25% de la calificación y funciona como cuarto parcial. Se entrega a partir del 23 de noviembre.</w:t>
      </w:r>
    </w:p>
    <w:p>
      <w:pPr>
        <w:spacing w:after="60" w:before="160"/>
      </w:pPr>
      <w:r>
        <w:rPr>
          <w:b/>
          <w:bCs/>
        </w:rPr>
        <w:t xml:space="preserve">CRITERIOS PARA ELEGIR EL PROYECTO</w:t>
      </w:r>
    </w:p>
    <w:p>
      <w:pPr>
        <w:pStyle w:val="ListParagraph"/>
        <w:numPr>
          <w:ilvl w:val="0"/>
          <w:numId w:val="2"/>
        </w:numPr>
        <w:spacing w:after="60"/>
      </w:pPr>
      <w:r>
        <w:t xml:space="preserve">Que el problema sea real y esté acotado.</w:t>
      </w:r>
    </w:p>
    <w:p>
      <w:pPr>
        <w:pStyle w:val="ListParagraph"/>
        <w:numPr>
          <w:ilvl w:val="0"/>
          <w:numId w:val="2"/>
        </w:numPr>
        <w:spacing w:after="60"/>
      </w:pPr>
      <w:r>
        <w:t xml:space="preserve">Que la solución requiera de verdad hardware reconfigurable, no un microcontrolador.</w:t>
      </w:r>
    </w:p>
    <w:p>
      <w:pPr>
        <w:pStyle w:val="ListParagraph"/>
        <w:numPr>
          <w:ilvl w:val="0"/>
          <w:numId w:val="2"/>
        </w:numPr>
        <w:spacing w:after="60"/>
      </w:pPr>
      <w:r>
        <w:t xml:space="preserve">Que sea implementable en la tarjeta disponible.</w:t>
      </w:r>
    </w:p>
    <w:p>
      <w:pPr>
        <w:pStyle w:val="ListParagraph"/>
        <w:numPr>
          <w:ilvl w:val="0"/>
          <w:numId w:val="2"/>
        </w:numPr>
        <w:spacing w:after="60"/>
      </w:pPr>
      <w:r>
        <w:t xml:space="preserve">Que reutilice bloques ya construidos en las prácticas.</w:t>
      </w:r>
    </w:p>
    <w:p>
      <w:pPr>
        <w:pBdr>
          <w:bottom w:val="single" w:color="BFBFBF" w:sz="6" w:space="1"/>
        </w:pBdr>
        <w:spacing w:after="120" w:before="120"/>
      </w:pPr>
    </w:p>
    <w:p/>
    <w:p>
      <w:pPr>
        <w:spacing w:after="160"/>
        <w:jc w:val="center"/>
      </w:pPr>
      <w:r>
        <w:rPr>
          <w:b/>
          <w:bCs/>
          <w:sz w:val="22"/>
          <w:szCs w:val="22"/>
        </w:rPr>
        <w:t xml:space="preserve">Sesión 14 · 18/11/2026 — Proyecto final · Desarrollo y asesoría</w:t>
      </w:r>
    </w:p>
    <w:p>
      <w:pPr>
        <w:pBdr>
          <w:bottom w:val="single" w:color="BFBFBF" w:sz="6" w:space="1"/>
        </w:pBdr>
        <w:spacing w:after="120" w:before="120"/>
      </w:pPr>
    </w:p>
    <w:p>
      <w:pPr>
        <w:spacing w:after="60" w:before="160"/>
      </w:pPr>
      <w:r>
        <w:rPr>
          <w:b/>
          <w:bCs/>
        </w:rPr>
        <w:t xml:space="preserve">OBJETIVO DE LA SESIÓN</w:t>
      </w:r>
    </w:p>
    <w:p>
      <w:r>
        <w:t xml:space="preserve">Avanzar el proyecto con asesoría directa. Cada equipo trabaja y el profesor revisa avances individualmente.</w:t>
      </w:r>
    </w:p>
    <w:p>
      <w:pPr>
        <w:spacing w:after="60" w:before="160"/>
      </w:pPr>
      <w:r>
        <w:rPr>
          <w:b/>
          <w:bCs/>
        </w:rPr>
        <w:t xml:space="preserve">ESTRUCTURA RECOMENDADA DEL PROYECTO</w:t>
      </w:r>
    </w:p>
    <w:p>
      <w:pPr>
        <w:spacing w:after="60"/>
        <w:ind w:left="340"/>
      </w:pPr>
      <w:r>
        <w:t xml:space="preserve">1. Planteamiento del problema y justificación de por qué requiere un sistema digital.</w:t>
      </w:r>
    </w:p>
    <w:p>
      <w:pPr>
        <w:spacing w:after="60"/>
        <w:ind w:left="340"/>
      </w:pPr>
      <w:r>
        <w:t xml:space="preserve">2. Especificación funcional: entradas, salidas y comportamiento.</w:t>
      </w:r>
    </w:p>
    <w:p>
      <w:pPr>
        <w:spacing w:after="60"/>
        <w:ind w:left="340"/>
      </w:pPr>
      <w:r>
        <w:t xml:space="preserve">3. Diagrama de bloques del sistema completo.</w:t>
      </w:r>
    </w:p>
    <w:p>
      <w:pPr>
        <w:spacing w:after="60"/>
        <w:ind w:left="340"/>
      </w:pPr>
      <w:r>
        <w:t xml:space="preserve">4. Descripción de cada bloque en HDL.</w:t>
      </w:r>
    </w:p>
    <w:p>
      <w:pPr>
        <w:spacing w:after="60"/>
        <w:ind w:left="340"/>
      </w:pPr>
      <w:r>
        <w:t xml:space="preserve">5. Testbench por bloque y testbench de integración.</w:t>
      </w:r>
    </w:p>
    <w:p>
      <w:pPr>
        <w:spacing w:after="60"/>
        <w:ind w:left="340"/>
      </w:pPr>
      <w:r>
        <w:t xml:space="preserve">6. Implementación en FPGA y verificación física.</w:t>
      </w:r>
    </w:p>
    <w:p>
      <w:pPr>
        <w:spacing w:after="60"/>
        <w:ind w:left="340"/>
      </w:pPr>
      <w:r>
        <w:t xml:space="preserve">7. Mediciones: recursos, frecuencia máxima, latencia.</w:t>
      </w:r>
    </w:p>
    <w:p>
      <w:pPr>
        <w:spacing w:after="60"/>
        <w:ind w:left="340"/>
      </w:pPr>
      <w:r>
        <w:t xml:space="preserve">8. Conclusiones y trabajo futuro.</w:t>
      </w:r>
    </w:p>
    <w:p>
      <w:pPr>
        <w:spacing w:after="60" w:before="160"/>
      </w:pPr>
      <w:r>
        <w:rPr>
          <w:b/>
          <w:bCs/>
        </w:rPr>
        <w:t xml:space="preserve">ESTRATEGIA DE INTEGRACIÓN</w:t>
      </w:r>
    </w:p>
    <w:p>
      <w:r>
        <w:t xml:space="preserve">Verificar cada bloque por separado antes de conectarlo. Integrar todo de una vez y depurar el conjunto es el camino más lento posible: cuando falla, no hay forma de saber cuál de los seis bloques tiene el error.</w:t>
      </w:r>
    </w:p>
    <w:p>
      <w:pPr>
        <w:spacing w:after="60" w:before="160"/>
      </w:pPr>
      <w:r>
        <w:rPr>
          <w:b/>
          <w:bCs/>
        </w:rPr>
        <w:t xml:space="preserve">QUÉ REUTILIZAR DE LAS PRÁCTICAS</w:t>
      </w:r>
    </w:p>
    <w:p>
      <w:pPr>
        <w:pStyle w:val="ListParagraph"/>
        <w:numPr>
          <w:ilvl w:val="0"/>
          <w:numId w:val="2"/>
        </w:numPr>
        <w:spacing w:after="60"/>
      </w:pPr>
      <w:r>
        <w:t xml:space="preserve">Filtrado de rebotes y sincronizador de dos etapas, de la Práctica 1.</w:t>
      </w:r>
    </w:p>
    <w:p>
      <w:pPr>
        <w:pStyle w:val="ListParagraph"/>
        <w:numPr>
          <w:ilvl w:val="0"/>
          <w:numId w:val="2"/>
        </w:numPr>
        <w:spacing w:after="60"/>
      </w:pPr>
      <w:r>
        <w:t xml:space="preserve">Aritmética y decodificador de display, de las Prácticas 2 y 3.</w:t>
      </w:r>
    </w:p>
    <w:p>
      <w:pPr>
        <w:pStyle w:val="ListParagraph"/>
        <w:numPr>
          <w:ilvl w:val="0"/>
          <w:numId w:val="2"/>
        </w:numPr>
        <w:spacing w:after="60"/>
      </w:pPr>
      <w:r>
        <w:t xml:space="preserve">La máquina de estados de control, de la Práctica 4.</w:t>
      </w:r>
    </w:p>
    <w:p>
      <w:pPr>
        <w:pStyle w:val="ListParagraph"/>
        <w:numPr>
          <w:ilvl w:val="0"/>
          <w:numId w:val="2"/>
        </w:numPr>
        <w:spacing w:after="60"/>
      </w:pPr>
      <w:r>
        <w:t xml:space="preserve">El procesamiento numérico, de la Práctica 5.</w:t>
      </w:r>
    </w:p>
    <w:p>
      <w:pPr>
        <w:spacing w:after="60" w:before="160"/>
      </w:pPr>
      <w:r>
        <w:rPr>
          <w:b/>
          <w:bCs/>
        </w:rPr>
        <w:t xml:space="preserve">PROBLEMAS FRECUENTES EN ESTA ETAPA</w:t>
      </w:r>
    </w:p>
    <w:p>
      <w:pPr>
        <w:pStyle w:val="ListParagraph"/>
        <w:numPr>
          <w:ilvl w:val="0"/>
          <w:numId w:val="2"/>
        </w:numPr>
        <w:spacing w:after="60"/>
      </w:pPr>
      <w:r>
        <w:t xml:space="preserve">Restricciones de tiempo no cumplidas: revisar el camino crítico en el reporte de Quartus y segmentarlo.</w:t>
      </w:r>
    </w:p>
    <w:p>
      <w:pPr>
        <w:pStyle w:val="ListParagraph"/>
        <w:numPr>
          <w:ilvl w:val="0"/>
          <w:numId w:val="2"/>
        </w:numPr>
        <w:spacing w:after="60"/>
      </w:pPr>
      <w:r>
        <w:t xml:space="preserve">Cruce de dominios de reloj sin sincronizador.</w:t>
      </w:r>
    </w:p>
    <w:p>
      <w:pPr>
        <w:pStyle w:val="ListParagraph"/>
        <w:numPr>
          <w:ilvl w:val="0"/>
          <w:numId w:val="2"/>
        </w:numPr>
        <w:spacing w:after="60"/>
      </w:pPr>
      <w:r>
        <w:t xml:space="preserve">Falta de pines en la tarjeta: revisar antes de terminar el diseño, no después.</w:t>
      </w:r>
    </w:p>
    <w:p>
      <w:pPr>
        <w:spacing w:after="60" w:before="160"/>
      </w:pPr>
      <w:r>
        <w:rPr>
          <w:b/>
          <w:bCs/>
        </w:rPr>
        <w:t xml:space="preserve">PARA LA PRÓXIMA SESIÓN</w:t>
      </w:r>
    </w:p>
    <w:p>
      <w:r>
        <w:t xml:space="preserve">Proyecto terminado, funcionando en hardware, con el reporte escrito. Es la última sesión del semestre.</w:t>
      </w:r>
    </w:p>
    <w:p>
      <w:pPr>
        <w:pBdr>
          <w:bottom w:val="single" w:color="BFBFBF" w:sz="6" w:space="1"/>
        </w:pBdr>
        <w:spacing w:after="120" w:before="120"/>
      </w:pPr>
    </w:p>
    <w:p/>
    <w:p>
      <w:pPr>
        <w:spacing w:after="160"/>
        <w:jc w:val="center"/>
      </w:pPr>
      <w:r>
        <w:rPr>
          <w:b/>
          <w:bCs/>
          <w:sz w:val="22"/>
          <w:szCs w:val="22"/>
        </w:rPr>
        <w:t xml:space="preserve">Sesión 15 · 25/11/2026 — Proyecto final · Entrega y cierre del laboratorio</w:t>
      </w:r>
    </w:p>
    <w:p>
      <w:pPr>
        <w:pBdr>
          <w:bottom w:val="single" w:color="BFBFBF" w:sz="6" w:space="1"/>
        </w:pBdr>
        <w:spacing w:after="120" w:before="120"/>
      </w:pPr>
    </w:p>
    <w:p>
      <w:pPr>
        <w:spacing w:after="60" w:before="160"/>
      </w:pPr>
      <w:r>
        <w:rPr>
          <w:b/>
          <w:bCs/>
        </w:rPr>
        <w:t xml:space="preserve">ÚLTIMO DÍA DE CLASES</w:t>
      </w:r>
    </w:p>
    <w:p>
      <w:r>
        <w:t xml:space="preserve">Hoy, 25 de noviembre, cierra el laboratorio. Se entrega y demuestra el proyecto final.</w:t>
      </w:r>
    </w:p>
    <w:p>
      <w:pPr>
        <w:spacing w:after="60" w:before="160"/>
      </w:pPr>
      <w:r>
        <w:rPr>
          <w:b/>
          <w:bCs/>
        </w:rPr>
        <w:t xml:space="preserve">ENTREGA</w:t>
      </w:r>
    </w:p>
    <w:p>
      <w:pPr>
        <w:pStyle w:val="ListParagraph"/>
        <w:numPr>
          <w:ilvl w:val="0"/>
          <w:numId w:val="2"/>
        </w:numPr>
        <w:spacing w:after="60"/>
      </w:pPr>
      <w:r>
        <w:t xml:space="preserve">Demostración del sistema funcionando en la FPGA ante el profesor.</w:t>
      </w:r>
    </w:p>
    <w:p>
      <w:pPr>
        <w:pStyle w:val="ListParagraph"/>
        <w:numPr>
          <w:ilvl w:val="0"/>
          <w:numId w:val="2"/>
        </w:numPr>
        <w:spacing w:after="60"/>
      </w:pPr>
      <w:r>
        <w:t xml:space="preserve">Reporte completo según la rúbrica de laboratorio.</w:t>
      </w:r>
    </w:p>
    <w:p>
      <w:pPr>
        <w:pStyle w:val="ListParagraph"/>
        <w:numPr>
          <w:ilvl w:val="0"/>
          <w:numId w:val="2"/>
        </w:numPr>
        <w:spacing w:after="60"/>
      </w:pPr>
      <w:r>
        <w:t xml:space="preserve">Código fuente y testbenches.</w:t>
      </w:r>
    </w:p>
    <w:p>
      <w:pPr>
        <w:spacing w:after="60" w:before="160"/>
      </w:pPr>
      <w:r>
        <w:rPr>
          <w:b/>
          <w:bCs/>
        </w:rPr>
        <w:t xml:space="preserve">LA DEMOSTRACIÓN</w:t>
      </w:r>
    </w:p>
    <w:p>
      <w:pPr>
        <w:spacing w:after="60"/>
        <w:ind w:left="340"/>
      </w:pPr>
      <w:r>
        <w:t xml:space="preserve">1. Explicar el problema en un minuto.</w:t>
      </w:r>
    </w:p>
    <w:p>
      <w:pPr>
        <w:spacing w:after="60"/>
        <w:ind w:left="340"/>
      </w:pPr>
      <w:r>
        <w:t xml:space="preserve">2. Mostrar el diagrama de bloques.</w:t>
      </w:r>
    </w:p>
    <w:p>
      <w:pPr>
        <w:spacing w:after="60"/>
        <w:ind w:left="340"/>
      </w:pPr>
      <w:r>
        <w:t xml:space="preserve">3. Demostrar el funcionamiento, incluyendo los casos de error.</w:t>
      </w:r>
    </w:p>
    <w:p>
      <w:pPr>
        <w:spacing w:after="60"/>
        <w:ind w:left="340"/>
      </w:pPr>
      <w:r>
        <w:t xml:space="preserve">4. Reportar las mediciones: recursos, frecuencia y latencia.</w:t>
      </w:r>
    </w:p>
    <w:p>
      <w:pPr>
        <w:spacing w:after="60"/>
        <w:ind w:left="340"/>
      </w:pPr>
      <w:r>
        <w:t xml:space="preserve">5. Decir con honestidad qué no funcionó y por qué.</w:t>
      </w:r>
    </w:p>
    <w:p>
      <w:pPr>
        <w:spacing w:after="60" w:before="160"/>
      </w:pPr>
      <w:r>
        <w:rPr>
          <w:b/>
          <w:bCs/>
        </w:rPr>
        <w:t xml:space="preserve">RECORRIDO DEL LABORATORIO</w:t>
      </w:r>
    </w:p>
    <w:p>
      <w:pPr>
        <w:pStyle w:val="ListParagraph"/>
        <w:numPr>
          <w:ilvl w:val="0"/>
          <w:numId w:val="2"/>
        </w:numPr>
        <w:spacing w:after="60"/>
      </w:pPr>
      <w:r>
        <w:t xml:space="preserve">Práctica 1 — bloques combinacionales y secuenciales; rebotes y sincronización.</w:t>
      </w:r>
    </w:p>
    <w:p>
      <w:pPr>
        <w:pStyle w:val="ListParagraph"/>
        <w:numPr>
          <w:ilvl w:val="0"/>
          <w:numId w:val="2"/>
        </w:numPr>
        <w:spacing w:after="60"/>
      </w:pPr>
      <w:r>
        <w:t xml:space="preserve">Práctica 2 — sumadores, decodificadores y multiplexado de displays.</w:t>
      </w:r>
    </w:p>
    <w:p>
      <w:pPr>
        <w:pStyle w:val="ListParagraph"/>
        <w:numPr>
          <w:ilvl w:val="0"/>
          <w:numId w:val="2"/>
        </w:numPr>
        <w:spacing w:after="60"/>
      </w:pPr>
      <w:r>
        <w:t xml:space="preserve">Práctica 3 — multiplicación por sumas y desplazamientos, Booth y división.</w:t>
      </w:r>
    </w:p>
    <w:p>
      <w:pPr>
        <w:pStyle w:val="ListParagraph"/>
        <w:numPr>
          <w:ilvl w:val="0"/>
          <w:numId w:val="2"/>
        </w:numPr>
        <w:spacing w:after="60"/>
      </w:pPr>
      <w:r>
        <w:t xml:space="preserve">Práctica 4 — máquinas de estado Moore y Mealy, y codificación de estados.</w:t>
      </w:r>
    </w:p>
    <w:p>
      <w:pPr>
        <w:pStyle w:val="ListParagraph"/>
        <w:numPr>
          <w:ilvl w:val="0"/>
          <w:numId w:val="2"/>
        </w:numPr>
        <w:spacing w:after="60"/>
      </w:pPr>
      <w:r>
        <w:t xml:space="preserve">Práctica 5 — CORDIC, filtros FIR e IIR, y controlador PID en punto fijo.</w:t>
      </w:r>
    </w:p>
    <w:p>
      <w:pPr>
        <w:pStyle w:val="ListParagraph"/>
        <w:numPr>
          <w:ilvl w:val="0"/>
          <w:numId w:val="2"/>
        </w:numPr>
        <w:spacing w:after="60"/>
      </w:pPr>
      <w:r>
        <w:t xml:space="preserve">Proyecto final — un sistema digital completo, de la especificación al hardware.</w:t>
      </w:r>
    </w:p>
    <w:p>
      <w:pPr>
        <w:spacing w:after="60" w:before="160"/>
      </w:pPr>
      <w:r>
        <w:rPr>
          <w:b/>
          <w:bCs/>
        </w:rPr>
        <w:t xml:space="preserve">LO QUE TE LLEVAS</w:t>
      </w:r>
    </w:p>
    <w:p>
      <w:r>
        <w:t xml:space="preserve">Un flujo de trabajo completo: especificar, describir en HDL, simular con testbench, sintetizar, verificar tiempos e implementar en hardware real. Y el criterio para decidir entre área, velocidad y latencia con números y no con intuición.</w:t>
      </w:r>
    </w:p>
    <w:p>
      <w:pPr>
        <w:spacing w:after="60" w:before="160"/>
      </w:pPr>
      <w:r>
        <w:rPr>
          <w:b/>
          <w:bCs/>
        </w:rPr>
        <w:t xml:space="preserve">COMPOSICIÓN DE LA CALIFICACIÓN</w:t>
      </w:r>
    </w:p>
    <w:p>
      <w:r>
        <w:t xml:space="preserve">Tareas y participación 15%, tres exámenes 30%, cinco prácticas 30%, proyecto final 25%.</w:t>
      </w:r>
    </w:p>
    <w:p>
      <w:pPr>
        <w:spacing w:after="60" w:before="160"/>
      </w:pPr>
      <w:r>
        <w:rPr>
          <w:b/>
          <w:bCs/>
        </w:rPr>
        <w:t xml:space="preserve">PENDIENTE</w:t>
      </w:r>
    </w:p>
    <w:p>
      <w:r>
        <w:t xml:space="preserve">La evaluación final la publica dirección escolar. El periodo corre del 1 al 8 de diciembre.</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2026-08-22T19:26:22.393Z</dcterms:created>
  <dcterms:modified xsi:type="dcterms:W3CDTF">2026-08-22T19:26:22.393Z</dcterms:modified>
</cp:coreProperties>
</file>

<file path=docProps/custom.xml><?xml version="1.0" encoding="utf-8"?>
<Properties xmlns="http://schemas.openxmlformats.org/officeDocument/2006/custom-properties" xmlns:vt="http://schemas.openxmlformats.org/officeDocument/2006/docPropsVTypes"/>
</file>