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19-08-26 Laboratorio de Sistemas Embebidos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CN113  ·  miércoles 19/08/2026  ·  18:00-19:40  ·  Sesión 2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Introducción al laboratorio · Flujo de diseño en FPGA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OBJETIVO</w:t>
      </w:r>
    </w:p>
    <w:p>
      <w:r>
        <w:rPr>
          <w:rFonts w:ascii="Arial" w:hAnsi="Arial" w:cs="Arial"/>
          <w:b w:val="0"/>
          <w:i w:val="0"/>
          <w:sz w:val="20"/>
        </w:rPr>
        <w:t>Montar el entorno de trabajo y recorrer el flujo completo de diseño con un ejemplo mínimo, para que en la primera práctica el tiempo se dedique al diseño y no a pelear con las herramientas.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REGLAS DEL LABORATORIO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No se puede ingresar con alimentos al salón ni al laboratorio.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Se requiere cubrir el 90% de la asistencia para tener derecho a evaluación.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Para tener derecho a la asistencia del día hay que estar presente y participar activamente en la práctica.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HERRAMIENTAS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Quartus — síntesis, emplazamiento, ruteo y programación del dispositivo.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ActiveHDL — simulación funcional y de tiempos.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MATLAB o Python — generación de vectores de prueba y verificación numérica de resultados.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RECORRIDO DEL FLUJO CON UN EJEMPLO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Crear el proyecto y seleccionar el dispositivo exacto de la tarjeta.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Escribir la entity y la architecture de una compuerta AND de dos entradas.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Compilar y revisar el reporte de síntesis.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Escribir un testbench y simular.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5. Asignar pines a interruptores y LED.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6. Programar la tarjeta y verificar físicamente.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TESTBENCH</w:t>
      </w:r>
    </w:p>
    <w:p>
      <w:r>
        <w:rPr>
          <w:rFonts w:ascii="Arial" w:hAnsi="Arial" w:cs="Arial"/>
          <w:b w:val="0"/>
          <w:i w:val="0"/>
          <w:sz w:val="20"/>
        </w:rPr>
        <w:t>Es un módulo sin puertos que instancia el diseño bajo prueba, le aplica estímulos y verifica las respuestas. No se sintetiza: puede usar retardos, ciclos y asserts libremente.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Un assert que compara contra el valor esperado convierte la simulación en una prueba automática.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Revisar formas de onda a ojo funciona para diseños de cinco señales, no para los de esta materia.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ASIGNACIÓN DE PINES</w:t>
      </w:r>
    </w:p>
    <w:p>
      <w:r>
        <w:rPr>
          <w:rFonts w:ascii="Arial" w:hAnsi="Arial" w:cs="Arial"/>
          <w:b w:val="0"/>
          <w:i w:val="0"/>
          <w:sz w:val="20"/>
        </w:rPr>
        <w:t>Se hace con el Pin Planner y debe corresponder al manual de la tarjeta. Un pin mal asignado puede dañar el dispositivo si se conecta una salida contra otra salida.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SOBRE EL REPORTE</w:t>
      </w:r>
    </w:p>
    <w:p>
      <w:r>
        <w:rPr>
          <w:rFonts w:ascii="Arial" w:hAnsi="Arial" w:cs="Arial"/>
          <w:b w:val="0"/>
          <w:i w:val="0"/>
          <w:sz w:val="20"/>
        </w:rPr>
        <w:t>Cada práctica se reporta con marco teórico, diseño del experimento, desarrollo, circuitos esquemáticos, mediciones experimentales, comparación teórico-práctica, conclusiones, bibliografía y gramática. Vale la pena leer la rúbrica completa antes de escribir el primero.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PARA LA PRÓXIMA SESIÓN</w:t>
      </w:r>
    </w:p>
    <w:p>
      <w:r>
        <w:rPr>
          <w:rFonts w:ascii="Arial" w:hAnsi="Arial" w:cs="Arial"/>
          <w:b w:val="0"/>
          <w:i w:val="0"/>
          <w:sz w:val="20"/>
        </w:rPr>
        <w:t>Entorno instalado y funcionando. Comienza la Práctica 1.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