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13-11-26 Laboratorio de Arquitecturas Computacionales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LA116  ·  viernes 13/11/2026  ·  16:00-17:40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