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06-11-26 Laboratorio de Arquitecturas Computacionales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LA116  ·  viernes 06/11/2026  ·  16:00-17:40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