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22-10-26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22/10/2026  ·  16:00-17:40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 · Jerarquía de memoria y memoria caché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</w:t>
      </w:r>
    </w:p>
    <w:p>
      <w:r>
        <w:rPr>
          <w:rFonts w:ascii="Arial" w:hAnsi="Arial" w:cs="Arial"/>
          <w:b w:val="0"/>
          <w:i w:val="0"/>
          <w:sz w:val="20"/>
        </w:rPr>
        <w:t>La velocidad del procesador creció mucho más rápido que la de la memoria durante décadas. Hoy un acceso a DRAM cuesta cientos de ciclos. Sin remedio, el procesador pasaría casi todo el tiempo esperando.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JERARQUÍA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Registros — decenas de bytes, acceso en un ciclo.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Caché L1 — decenas de kilobytes, unos pocos ciclos.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Caché L2 y L3 — de cientos de kilobytes a decenas de megabytes, decenas de ciclos.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principal DRAM — gigabytes, cientos de ciclos.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Almacenamiento secundario — terabytes, millones de ciclos.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FUNCIONA: LOCALIDAD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Localidad temporal — lo que se usó hace poco probablemente se vuelva a usar. Justifica guardar copias.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Localidad espacial — lo cercano a lo usado probablemente se use. Justifica traer bloques completos, no palabras sueltas.</w:t>
      </w:r>
    </w:p>
    <w:p>
      <w:r>
        <w:rPr>
          <w:rFonts w:ascii="Arial" w:hAnsi="Arial" w:cs="Arial"/>
          <w:b w:val="0"/>
          <w:i w:val="0"/>
          <w:sz w:val="20"/>
        </w:rPr>
        <w:t>Sin localidad, la jerarquía no serviría de nada. Es una propiedad empírica de los programas reales, y es la razón de que recorrer una matriz por renglones sea más rápido que por columnas, tal como se ve en Estructuras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ORGANIZACIÓN DE LA CACHÉ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Correspondencia directa — cada bloque de memoria va a una sola línea. Barata y rápida, con muchos conflictos.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Totalmente asociativa — cualquier bloque en cualquier línea. Sin conflictos, cara de buscar.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Asociativa por conjuntos de n vías — el compromiso que se usa en la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DIVISIÓN DE LA DIRECCIÓN</w:t>
      </w:r>
    </w:p>
    <w:p>
      <w:r>
        <w:rPr>
          <w:rFonts w:ascii="Arial" w:hAnsi="Arial" w:cs="Arial"/>
          <w:b w:val="0"/>
          <w:i w:val="0"/>
          <w:sz w:val="20"/>
        </w:rPr>
        <w:t>Una dirección se parte en etiqueta, índice de conjunto y desplazamiento dentro del bloque. El índice selecciona el conjunto, la etiqueta se compara para saber si es acierto, y el desplazamiento elige el byte.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POLÍTICAS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Reemplazo: LRU, aleatorio o FIFO. LRU es el mejor y el más caro de implementar exactamente.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Escritura inmediata: se escribe a la vez en caché y en memoria. Simple, mucho tráfico.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Escritura diferida: se escribe solo en caché y se marca sucia; se vuelca al reemplazar. Menos tráfico, más complejidad.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TIPOS DE FALLO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Obligatorio — la primera vez que se toca un bloque.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capacidad — no cabe el conjunto de trabajo.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conflicto — cabría, pero varios bloques compiten por la misma línea.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Calcular la tasa de aciertos de una secuencia de accesos sobre cachés de correspondencia directa y asociativa de dos vías, y explicar la diferencia.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