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24-09-26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24/09/2026  ·  16:00-17:40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Conjunto de instrucciones y módulo de flujo de datos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DISEÑAR UN REPERTORIO</w:t>
      </w:r>
    </w:p>
    <w:p>
      <w:r>
        <w:rPr>
          <w:rFonts w:ascii="Arial" w:hAnsi="Arial" w:cs="Arial"/>
          <w:b w:val="0"/>
          <w:i w:val="0"/>
          <w:sz w:val="20"/>
        </w:rPr>
        <w:t>El conjunto de instrucciones es el contrato entre el hardware y el software. Una vez publicado, se vuelve casi imposible de cambiar, porque todo el software compilado depende de él.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DE DISEÑO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Regularidad — los mismos campos en las mismas posiciones.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Ortogonalidad — cualquier operación con cualquier modo de direccionamiento.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 común, rápido — optimizar lo que los programas realmente ejecutan.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Compromiso entre número de instrucciones y complejidad de cada una.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CATEGORÍAS DEL REPERTORIO BASE RV32I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Aritméticas y lógicas: add, sub, and, or, xor, con versiones inmediatas.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Desplazamientos: sll, srl, sra.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Acceso a memoria: lw, sw, con variantes de byte y media palabra.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Saltos condicionales: beq, bne, blt, bge.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Saltos incondicionales y llamadas: jal, jalr.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Construcción de constantes: lui, auipc.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REGISTRO CERO</w:t>
      </w:r>
    </w:p>
    <w:p>
      <w:r>
        <w:rPr>
          <w:rFonts w:ascii="Arial" w:hAnsi="Arial" w:cs="Arial"/>
          <w:b w:val="0"/>
          <w:i w:val="0"/>
          <w:sz w:val="20"/>
        </w:rPr>
        <w:t>RISC-V dedica x0 a valer siempre cero. Con ese solo truco se obtienen gratis muchas pseudoinstrucciones: mover es sumar cero, negar es restar de cero, y no operar es sumar cero a cero. Es un ejemplo excelente de cómo una decisión mínima simplifica el repertorio.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CAMINO DE DATOS</w:t>
      </w:r>
    </w:p>
    <w:p>
      <w:r>
        <w:rPr>
          <w:rFonts w:ascii="Arial" w:hAnsi="Arial" w:cs="Arial"/>
          <w:b w:val="0"/>
          <w:i w:val="0"/>
          <w:sz w:val="20"/>
        </w:rPr>
        <w:t>Se construye preguntando qué necesita cada instrucción y uniendo los requisitos.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Búsqueda: PC, memoria de instrucciones, sumador de PC más cuatro.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Decodificación: banco de registros con dos lecturas y una escritura, generador de inmediato.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Ejecución: ALU, con multiplexor para elegir entre registro e inmediato.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Memoria: memoria de datos, para load y store.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Escritura: multiplexor entre el resultado de la ALU y el dato leído.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MULTIPLEXORES SON LAS DECISIONES</w:t>
      </w:r>
    </w:p>
    <w:p>
      <w:r>
        <w:rPr>
          <w:rFonts w:ascii="Arial" w:hAnsi="Arial" w:cs="Arial"/>
          <w:b w:val="0"/>
          <w:i w:val="0"/>
          <w:sz w:val="20"/>
        </w:rPr>
        <w:t>Cada multiplexor del camino de datos corresponde a una señal de control. Contar los multiplexores es contar las señales que la unidad de control debe generar.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Dibujar el camino de datos monociclo completo para las instrucciones add, lw, sw y beq, marcando cada multiplexor.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