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20-08-26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20/08/2026  ·  16:00-17:40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 · Arquitecturas de Von Neumann y Harvard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ARQUITECTURA DE VON NEUMANN</w:t>
      </w:r>
    </w:p>
    <w:p>
      <w:r>
        <w:rPr>
          <w:rFonts w:ascii="Arial" w:hAnsi="Arial" w:cs="Arial"/>
          <w:b w:val="0"/>
          <w:i w:val="0"/>
          <w:sz w:val="20"/>
        </w:rPr>
        <w:t>Propuesta en 1945, define una computadora con una sola memoria que guarda por igual instrucciones y datos, una unidad de procesamiento, una unidad de control y mecanismos de entrada y salida.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PROGRAMA ALMACENADO</w:t>
      </w:r>
    </w:p>
    <w:p>
      <w:r>
        <w:rPr>
          <w:rFonts w:ascii="Arial" w:hAnsi="Arial" w:cs="Arial"/>
          <w:b w:val="0"/>
          <w:i w:val="0"/>
          <w:sz w:val="20"/>
        </w:rPr>
        <w:t>La idea decisiva: el programa vive en la misma memoria que los datos, así que un programa puede tratarse como dato. De ahí salen los compiladores, los cargadores, los sistemas operativos y la posibilidad de modificar código en ejecución.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CUELLO DE BOTELLA</w:t>
      </w:r>
    </w:p>
    <w:p>
      <w:r>
        <w:rPr>
          <w:rFonts w:ascii="Arial" w:hAnsi="Arial" w:cs="Arial"/>
          <w:b w:val="0"/>
          <w:i w:val="0"/>
          <w:sz w:val="20"/>
        </w:rPr>
        <w:t>Con una sola memoria y un solo bus, no se puede leer una instrucción y un dato al mismo tiempo. El procesador espera a la memoria, y esa espera es el límite de rendimiento que ha dominado el diseño desde entonces.</w:t>
      </w:r>
    </w:p>
    <w:p>
      <w:r>
        <w:rPr>
          <w:rFonts w:ascii="Arial" w:hAnsi="Arial" w:cs="Arial"/>
          <w:b w:val="0"/>
          <w:i w:val="0"/>
          <w:sz w:val="20"/>
        </w:rPr>
        <w:t>Prácticamente todo lo que se verá este semestre —cachés, segmentación, jerarquía de memoria, paralelismo— es una respuesta a ese cuello de botella.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ARQUITECTURA HARVARD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Memorias físicamente separadas para instrucciones y datos, con buses independientes.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Permite buscar instrucción y leer dato en el mismo ciclo.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anchos de palabra pueden diferir: instrucciones de 14 bits y datos de 8, por ejemplo.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programa no puede modificarse a sí mismo con facilidad, lo que es una ventaja de seguridad.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HARVARD MODIFICADA</w:t>
      </w:r>
    </w:p>
    <w:p>
      <w:r>
        <w:rPr>
          <w:rFonts w:ascii="Arial" w:hAnsi="Arial" w:cs="Arial"/>
          <w:b w:val="0"/>
          <w:i w:val="0"/>
          <w:sz w:val="20"/>
        </w:rPr>
        <w:t>Lo que usan los procesadores reales: memoria principal unificada, pero cachés separadas de instrucciones y de datos en el primer nivel. Se obtiene el acceso simultáneo de Harvard y la flexibilidad de Von Neumann.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COMPONENTES DE UNA COMPUTADORA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Camino de datos — registros, ALU y las interconexiones que mueven la información.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de control — genera las señales que gobiernan el camino de datos.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— jerarquía de niveles con distinta velocidad y capacidad.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Entrada y salida — la interfaz con el mundo.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 DEL CURSO</w:t>
      </w:r>
    </w:p>
    <w:p>
      <w:r>
        <w:rPr>
          <w:rFonts w:ascii="Arial" w:hAnsi="Arial" w:cs="Arial"/>
          <w:b w:val="0"/>
          <w:i w:val="0"/>
          <w:sz w:val="20"/>
        </w:rPr>
        <w:t>Nand2Tetris para construir desde compuertas, Tinkercad y EDA Playground para simular, y los canales de CrashCourse Computer Science y Ben Eater como apoyo conceptual.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Leer Patterson &amp; Hennessy, capítulo 1. Identificar en un procesador comercial actual qué rasgos son de Von Neumann y cuáles de Harvard.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