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29-10-26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29/10/2026  ·  11:00-12:40  ·  Sesión 24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5 · Sprechtraining: meine Wohnung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PRAKTISCHES SPRECHEN</w:t>
      </w:r>
    </w:p>
    <w:p>
      <w:r>
        <w:rPr>
          <w:rFonts w:ascii="Arial" w:hAnsi="Arial" w:cs="Arial"/>
          <w:b w:val="0"/>
          <w:i w:val="0"/>
          <w:sz w:val="20"/>
        </w:rPr>
        <w:t>Sesión de producción oral sobre vivienda, usando dativo y preposiciones de doble caso en contexto real.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DIALOG: EINE WOHNUNG SUCHEN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Guten Tag, ich suche eine Wohnung.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Wie viele Zimmer möchten Sie?  — Zwei Zimmer, bitte.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Wo möchten Sie wohnen?  — Im Zentrum, wenn möglich.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Was kostet die Miete?  — Sie kostet 500 Euro im Monat.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BESCHREIBUNG ÜBEN</w:t>
      </w:r>
    </w:p>
    <w:p>
      <w:r>
        <w:rPr>
          <w:rFonts w:ascii="Arial" w:hAnsi="Arial" w:cs="Arial"/>
          <w:b w:val="0"/>
          <w:i w:val="0"/>
          <w:sz w:val="20"/>
        </w:rPr>
        <w:t>Describe tu casa habitación por habitación, diciendo dónde está cada mueble. Cada oración debe usar una preposición de doble caso en dativo, porque estás describiendo posición.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 meinem Zimmer steht ein Bett neben dem Fenster.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Über dem Schreibtisch hängt ein Regal.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Stuhl steht zwischen dem Tisch und dem Schrank.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HÄUFIGE FEHLER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Usar acusativo al describir posición: «auf den Tisch» cuando quieres decir que algo está sobre la mesa.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Olvidar la -n del plural en dativo: «mit den Kinder» en vez de «mit den Kindern».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Confundir liegen/legen y stehen/stellen.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NÄCHSTES KAPITEL</w:t>
      </w:r>
    </w:p>
    <w:p>
      <w:r>
        <w:rPr>
          <w:rFonts w:ascii="Arial" w:hAnsi="Arial" w:cs="Arial"/>
          <w:b w:val="0"/>
          <w:i w:val="0"/>
          <w:sz w:val="20"/>
        </w:rPr>
        <w:t>El martes 3 de noviembre empieza el Kapitel 6, el último del curso: rutina diaria, más verbos modales, imperativo e introducción al Perfekt.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