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20-10-26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20/10/2026  ·  11:00-12:40  ·  Sesión 21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5 · Der Dativ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TERCER CASO</w:t>
      </w:r>
    </w:p>
    <w:p>
      <w:r>
        <w:rPr>
          <w:rFonts w:ascii="Arial" w:hAnsi="Arial" w:cs="Arial"/>
          <w:b w:val="0"/>
          <w:i w:val="0"/>
          <w:sz w:val="20"/>
        </w:rPr>
        <w:t>El dativo marca el objeto indirecto: a quién o para quién. También lo exigen ciertas preposiciones y ciertos verbos, y ahí es donde de verdad se usa.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ARTIKEL IM DATIV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Masculino: der → dem · ein → einem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Femenino: die → der · eine → einer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Neutro: das → dem · ein → einem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Plural: die → den (y el sustantivo agrega -n: den Kindern)</w:t>
      </w:r>
    </w:p>
    <w:p>
      <w:r>
        <w:rPr>
          <w:rFonts w:ascii="Arial" w:hAnsi="Arial" w:cs="Arial"/>
          <w:b w:val="0"/>
          <w:i w:val="0"/>
          <w:sz w:val="20"/>
        </w:rPr>
        <w:t>Truco de memoria: en dativo el masculino y el neutro se juntan en dem, y el femenino toma la forma que el masculino tenía en nominativo, der. Es confuso al principio y se ordena con práctica.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VERBEN MIT DATIV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helfen: Ich helfe meinem Bruder.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danken: Ich danke der Lehrerin.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gefallen: Die Wohnung gefällt mir.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gehören: Das Buch gehört dem Studenten.</w:t>
      </w:r>
    </w:p>
    <w:p>
      <w:r>
        <w:rPr>
          <w:rFonts w:ascii="Arial" w:hAnsi="Arial" w:cs="Arial"/>
          <w:b w:val="0"/>
          <w:i w:val="0"/>
          <w:sz w:val="20"/>
        </w:rPr>
        <w:t>gefallen invierte la lógica del español: lo que gusta es el sujeto. «Die Wohnung gefällt mir» = «el departamento me gusta».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PERSONALPRONOMEN IM DATIV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→ mir · du → dir · er/es → ihm · sie → ihr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wir → uns · ihr → euch · sie/Sie → ihnen/Ihnen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MERKE</w:t>
      </w:r>
    </w:p>
    <w:p>
      <w:r>
        <w:rPr>
          <w:rFonts w:ascii="Arial" w:hAnsi="Arial" w:cs="Arial"/>
          <w:b w:val="0"/>
          <w:i w:val="0"/>
          <w:sz w:val="20"/>
        </w:rPr>
        <w:t>A partir de aquí, cada verbo nuevo se aprende con su caso. «helfen + Dativ» es un dato tan importante como el significado.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