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15-10-26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jueves 15/10/2026  ·  11:00-12:40  ·  Sesión 20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5 · Wohnen und Möbel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DIE WOHNUNG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das Haus · die Wohnung · das Zimmer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das Schlafzimmer · das Wohnzimmer · die Küche · das Bad · der Flur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der Balkon · der Garten · der Keller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DIE MÖBEL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der Tisch, -e · der Stuhl, ¨-e · der Schrank, ¨-e · das Bett, -en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das Sofa, -s · der Sessel, - · das Regal, -e · die Lampe, -n</w:t>
      </w:r>
    </w:p>
    <w:p>
      <w:r>
        <w:rPr>
          <w:rFonts w:ascii="Arial" w:hAnsi="Arial" w:cs="Arial"/>
          <w:b w:val="0"/>
          <w:i w:val="0"/>
          <w:sz w:val="20"/>
        </w:rPr>
        <w:t>Apúntalos siempre con artículo y plural: «der Stuhl, die Stühle». Es el hábito que después ahorra meses.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 GIBT + AKKUSATIV</w:t>
      </w:r>
    </w:p>
    <w:p>
      <w:r>
        <w:rPr>
          <w:rFonts w:ascii="Arial" w:hAnsi="Arial" w:cs="Arial"/>
          <w:b w:val="0"/>
          <w:i w:val="0"/>
          <w:sz w:val="20"/>
        </w:rPr>
        <w:t>La construcción para decir que algo existe. Siempre rige acusativo.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 meinem Zimmer gibt es einen Tisch, ein Bett und einen Schrank.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Gibt es hier einen Supermarkt? — Nein, hier gibt es keinen Supermarkt.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ADJEKTIVE ZUR BESCHREIBUNG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groß ↔ klein · hell ↔ dunkel · neu ↔ alt · teuer ↔ billig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gemütlich (acogedor) · modern · ruhig ↔ laut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FARBEN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rot, blau, grün, gelb, schwarz, weiß, grau, braun, orange.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ÜBUNG</w:t>
      </w:r>
    </w:p>
    <w:p>
      <w:r>
        <w:rPr>
          <w:rFonts w:ascii="Arial" w:hAnsi="Arial" w:cs="Arial"/>
          <w:b w:val="0"/>
          <w:i w:val="0"/>
          <w:sz w:val="20"/>
        </w:rPr>
        <w:t>Describe tu cuarto: Mein Zimmer ist klein, aber hell. Es gibt einen Schreibtisch, ein Bett und ein Regal. Der Schreibtisch ist braun.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FRIST</w:t>
      </w:r>
    </w:p>
    <w:p>
      <w:r>
        <w:rPr>
          <w:rFonts w:ascii="Arial" w:hAnsi="Arial" w:cs="Arial"/>
          <w:b w:val="0"/>
          <w:i w:val="0"/>
          <w:sz w:val="20"/>
        </w:rPr>
        <w:t>Übungsbuch Kapitel 5, límite 3 de noviembre.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