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01-10-26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01/10/2026  ·  11:00-12:40  ·  Sesión 16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4 · Trennbare Verben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VERBOS SEPARABLES</w:t>
      </w:r>
    </w:p>
    <w:p>
      <w:r>
        <w:rPr>
          <w:rFonts w:ascii="Arial" w:hAnsi="Arial" w:cs="Arial"/>
          <w:b w:val="0"/>
          <w:i w:val="0"/>
          <w:sz w:val="20"/>
        </w:rPr>
        <w:t>Muchos verbos alemanes llevan un prefijo que se desprende y viaja al final de la oración. El significado depende del prefijo, así que separarlos mal cambia lo que dices.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aufstehen (levantarse) → Ich stehe um sieben Uhr auf.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einkaufen (hacer compras) → Ich kaufe am Samstag ein.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anfangen (empezar) → Der Unterricht fängt um acht Uhr an.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fernsehen (ver televisión) → Ich sehe am Abend fern.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REGEL</w:t>
      </w:r>
    </w:p>
    <w:p>
      <w:r>
        <w:rPr>
          <w:rFonts w:ascii="Arial" w:hAnsi="Arial" w:cs="Arial"/>
          <w:b w:val="0"/>
          <w:i w:val="0"/>
          <w:sz w:val="20"/>
        </w:rPr>
        <w:t>El verbo conjugado ocupa la posición 2; el prefijo se va hasta el final. La oración queda como un paréntesis: abre con el verbo y cierra con el prefijo. Todo lo demás va en medio.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| stehe | jeden Tag um sieben Uhr | auf.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TRENNBAR ODER UNTRENNBAR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Separables: auf-, ein-, an-, aus-, mit-, vor-, zu-, fern-, weg-.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Inseparables: be-, ge-, er-, ver-, zer-, ent-, emp-. besuchen → Ich besuche meine Oma. No se separa.</w:t>
      </w:r>
    </w:p>
    <w:p>
      <w:r>
        <w:rPr>
          <w:rFonts w:ascii="Arial" w:hAnsi="Arial" w:cs="Arial"/>
          <w:b w:val="0"/>
          <w:i w:val="0"/>
          <w:sz w:val="20"/>
        </w:rPr>
        <w:t>La pista fonética: si el acento cae en el prefijo, es separable. AUFstehen sí, beSUchen 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FREIZEITAKTIVITÄTEN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Musik hören · Fußball spielen · ins Kino gehen · Freunde treffen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schwimmen · lesen · kochen · tanzen · Rad fahren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FRIST</w:t>
      </w:r>
    </w:p>
    <w:p>
      <w:r>
        <w:rPr>
          <w:rFonts w:ascii="Arial" w:hAnsi="Arial" w:cs="Arial"/>
          <w:b w:val="0"/>
          <w:i w:val="0"/>
          <w:sz w:val="20"/>
        </w:rPr>
        <w:t>Übungsbuch Kapitel 4 y Quiz 4: límite 13 de octubre.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