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29-09-26 Alemán I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CS109  ·  martes 29/09/2026  ·  11:00-12:40  ·  Sesión 15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Kapitel 4 · Die Uhrzeit und die Wochentage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DIE WOCHENTAGE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Montag, Dienstag, Mittwoch, Donnerstag, Freitag, Samstag, Sonntag.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Todos son masculinos: der Montag.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 día se usa am: am Montag, am Wochenende.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DIE UHRZEIT: OFFIZIELL</w:t>
      </w:r>
    </w:p>
    <w:p>
      <w:r>
        <w:rPr>
          <w:rFonts w:ascii="Arial" w:hAnsi="Arial" w:cs="Arial"/>
          <w:b w:val="0"/>
          <w:i w:val="0"/>
          <w:sz w:val="20"/>
        </w:rPr>
        <w:t>La forma oficial usa el reloj de 24 horas y es la de horarios, estaciones y clases.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13:00 — dreizehn Uhr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14:15 — vierzehn Uhr fünfzehn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18:40 — achtzehn Uhr vierzig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DIE UHRZEIT: INOFFIZIELL</w:t>
      </w:r>
    </w:p>
    <w:p>
      <w:r>
        <w:rPr>
          <w:rFonts w:ascii="Arial" w:hAnsi="Arial" w:cs="Arial"/>
          <w:b w:val="0"/>
          <w:i w:val="0"/>
          <w:sz w:val="20"/>
        </w:rPr>
        <w:t>La forma coloquial usa 12 horas y expresiones relativas. Es la que se oye en la calle.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halb — indica media hora HACIA la siguiente, no después. halb drei = 2:30, no 3:30.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Viertel nach drei = 3:15 · Viertel vor drei = 2:45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zehn nach zwei = 2:10 · zehn vor zwei = 1:50</w:t>
      </w:r>
    </w:p>
    <w:p>
      <w:r>
        <w:rPr>
          <w:rFonts w:ascii="Arial" w:hAnsi="Arial" w:cs="Arial"/>
          <w:b w:val="0"/>
          <w:i w:val="0"/>
          <w:sz w:val="20"/>
        </w:rPr>
        <w:t>halb es la trampa clásica para hispanohablantes. halb neun son las 8:30. Piénsalo como «medio camino hacia las nueve».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ZEITANGABEN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um + hora: um acht Uhr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am + día o parte del día: am Montag, am Morgen (excepción: in der Nacht)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im + mes o estación: im Januar, im Sommer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MEIN STUNDENPLAN</w:t>
      </w:r>
    </w:p>
    <w:p>
      <w:r>
        <w:rPr>
          <w:rFonts w:ascii="Arial" w:hAnsi="Arial" w:cs="Arial"/>
          <w:b w:val="0"/>
          <w:i w:val="0"/>
          <w:sz w:val="20"/>
        </w:rPr>
        <w:t>Ejercicio: describe tu horario real. Am Montag habe ich um zehn Uhr Mensch-Computer-Interaktion und um dreizehn Uhr Datenstrukturen.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