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03-09-26 Alemán I</w:t>
      </w:r>
    </w:p>
    <w:p>
      <w:pPr>
        <w:spacing w:after="200"/>
        <w:jc w:val="center"/>
      </w:pPr>
      <w:r>
        <w:rPr>
          <w:i/>
          <w:iCs/>
          <w:color w:val="595959"/>
          <w:sz w:val="18"/>
          <w:szCs w:val="18"/>
        </w:rPr>
        <w:t xml:space="preserve">CS109  ·  jueves 03/09/2026  ·  11:00-12:40</w:t>
      </w:r>
    </w:p>
    <w:p>
      <w:pPr>
        <w:pBdr>
          <w:bottom w:val="single" w:color="BFBFBF" w:sz="6" w:space="1"/>
        </w:pBdr>
        <w:spacing w:after="120" w:before="120"/>
      </w:pPr>
    </w:p>
    <w:p>
      <w:pPr>
        <w:pBdr>
          <w:bottom w:val="single" w:color="BFBFBF" w:sz="6" w:space="1"/>
        </w:pBdr>
        <w:spacing w:after="120" w:before="120"/>
      </w:pPr>
    </w:p>
    <w:p>
      <w:pPr>
        <w:spacing w:after="60" w:before="160"/>
      </w:pPr>
      <w:r>
        <w:rPr>
          <w:b/>
          <w:bCs/>
        </w:rPr>
        <w:t xml:space="preserve">Resumen de la sesión</w:t>
      </w:r>
    </w:p>
    <w:p>
      <w:r>
        <w:t xml:space="preserve">En CS109 (Alemán I), esta sesión gira en torno a «Kapitel 2 · Vorbereitung auf Examen 1». Según la guía del maestro, lo central es: Saludos y despedidas formales e informales.; Alphabet y deletreo.; Zahlen 0-20.; Länder, Nationalitäten, Sprachen..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2 · Vorbereitung auf Examen 1</w:t>
      </w:r>
    </w:p>
    <w:p>
      <w:r>
        <w:t xml:space="preserve">El Examen 1 vale 10% de la calificación final y cubre los capítulos 1 y 2 en las cuatro destrezas: Hören, Sprechen, Lesen, Schreiben.</w:t>
      </w:r>
    </w:p>
    <w:p>
      <w:r>
        <w:t xml:space="preserve">En allango están los audios del libro. La comprensión auditiva es lo que más cuesta al inicio y lo único que la mejora es escuchar todos los días diez minutos, no dos horas el día previo.</w:t>
      </w:r>
    </w:p>
    <w:p>
      <w:pPr>
        <w:spacing w:after="60" w:before="160"/>
      </w:pPr>
      <w:r>
        <w:rPr>
          <w:b/>
          <w:bCs/>
        </w:rPr>
        <w:t xml:space="preserve">Puntos que el programa marca</w:t>
      </w:r>
    </w:p>
    <w:p>
      <w:pPr>
        <w:pStyle w:val="ListParagraph"/>
        <w:numPr>
          <w:ilvl w:val="0"/>
          <w:numId w:val="2"/>
        </w:numPr>
        <w:spacing w:after="60"/>
      </w:pPr>
      <w:r>
        <w:t xml:space="preserve">Saludos y despedidas formales e informales.</w:t>
      </w:r>
    </w:p>
    <w:p>
      <w:pPr>
        <w:pStyle w:val="ListParagraph"/>
        <w:numPr>
          <w:ilvl w:val="0"/>
          <w:numId w:val="2"/>
        </w:numPr>
        <w:spacing w:after="60"/>
      </w:pPr>
      <w:r>
        <w:t xml:space="preserve">Alphabet y deletreo.</w:t>
      </w:r>
    </w:p>
    <w:p>
      <w:pPr>
        <w:pStyle w:val="ListParagraph"/>
        <w:numPr>
          <w:ilvl w:val="0"/>
          <w:numId w:val="2"/>
        </w:numPr>
        <w:spacing w:after="60"/>
      </w:pPr>
      <w:r>
        <w:t xml:space="preserve">Zahlen 0-20.</w:t>
      </w:r>
    </w:p>
    <w:p>
      <w:pPr>
        <w:pStyle w:val="ListParagraph"/>
        <w:numPr>
          <w:ilvl w:val="0"/>
          <w:numId w:val="2"/>
        </w:numPr>
        <w:spacing w:after="60"/>
      </w:pPr>
      <w:r>
        <w:t xml:space="preserve">Länder, Nationalitäten, Sprachen.</w:t>
      </w:r>
    </w:p>
    <w:p>
      <w:pPr>
        <w:pStyle w:val="ListParagraph"/>
        <w:numPr>
          <w:ilvl w:val="0"/>
          <w:numId w:val="2"/>
        </w:numPr>
        <w:spacing w:after="60"/>
      </w:pPr>
      <w:r>
        <w:t xml:space="preserve">Familienmitglieder.</w:t>
      </w:r>
    </w:p>
    <w:p>
      <w:pPr>
        <w:pStyle w:val="ListParagraph"/>
        <w:numPr>
          <w:ilvl w:val="0"/>
          <w:numId w:val="2"/>
        </w:numPr>
        <w:spacing w:after="60"/>
      </w:pPr>
      <w:r>
        <w:t xml:space="preserve">Berufe en masculino y femenino.</w:t>
      </w:r>
    </w:p>
    <w:p>
      <w:pPr>
        <w:pStyle w:val="ListParagraph"/>
        <w:numPr>
          <w:ilvl w:val="0"/>
          <w:numId w:val="2"/>
        </w:numPr>
        <w:spacing w:after="60"/>
      </w:pPr>
      <w:r>
        <w:t xml:space="preserve">Zahlen bis 100.</w:t>
      </w:r>
    </w:p>
    <w:p>
      <w:pPr>
        <w:pStyle w:val="ListParagraph"/>
        <w:numPr>
          <w:ilvl w:val="0"/>
          <w:numId w:val="2"/>
        </w:numPr>
        <w:spacing w:after="60"/>
      </w:pPr>
      <w:r>
        <w:t xml:space="preserve">Übungsbuch Kapitel 2 y Quiz 2: límite 8 de septiembre, 11:00 AM.</w:t>
      </w:r>
    </w:p>
    <w:p>
      <w:pPr>
        <w:pStyle w:val="ListParagraph"/>
        <w:numPr>
          <w:ilvl w:val="0"/>
          <w:numId w:val="2"/>
        </w:numPr>
        <w:spacing w:after="60"/>
      </w:pPr>
      <w:r>
        <w:t xml:space="preserve">Examen 1: martes 8 de septiembre, 11:00-12:15.</w:t>
      </w:r>
    </w:p>
    <w:p>
      <w:pPr>
        <w:pStyle w:val="ListParagraph"/>
        <w:numPr>
          <w:ilvl w:val="0"/>
          <w:numId w:val="2"/>
        </w:numPr>
        <w:spacing w:after="60"/>
      </w:pPr>
      <w:r>
        <w:t xml:space="preserve">1. Präsens regular y los irregulares sein y haben.</w:t>
      </w:r>
    </w:p>
    <w:p>
      <w:pPr>
        <w:pStyle w:val="ListParagraph"/>
        <w:numPr>
          <w:ilvl w:val="0"/>
          <w:numId w:val="2"/>
        </w:numPr>
        <w:spacing w:after="60"/>
      </w:pPr>
      <w:r>
        <w:t xml:space="preserve">2. Posición del verbo: enunciativa, W-Frage, Ja/Nein-Frage.</w:t>
      </w:r>
    </w:p>
    <w:p>
      <w:pPr>
        <w:pStyle w:val="ListParagraph"/>
        <w:numPr>
          <w:ilvl w:val="0"/>
          <w:numId w:val="2"/>
        </w:numPr>
        <w:spacing w:after="60"/>
      </w:pPr>
      <w:r>
        <w:t xml:space="preserve">3. Possessivartikel mein/dein/sein/ihr.</w:t>
      </w:r>
    </w:p>
    <w:p>
      <w:pPr>
        <w:pStyle w:val="ListParagraph"/>
        <w:numPr>
          <w:ilvl w:val="0"/>
          <w:numId w:val="2"/>
        </w:numPr>
        <w:spacing w:after="60"/>
      </w:pPr>
      <w:r>
        <w:t xml:space="preserve">4. Verneinung mit nicht y respuesta con doch.</w:t>
      </w:r>
    </w:p>
    <w:p>
      <w:pPr>
        <w:spacing w:after="60" w:before="160"/>
      </w:pPr>
      <w:r>
        <w:rPr>
          <w:b/>
          <w:bCs/>
        </w:rPr>
        <w:t xml:space="preserve">Explicación — para estudiar después</w:t>
      </w:r>
    </w:p>
    <w:p>
      <w:pPr>
        <w:spacing w:after="60" w:before="160"/>
      </w:pPr>
      <w:r>
        <w:rPr>
          <w:b/>
          <w:bCs/>
        </w:rPr>
        <w:t xml:space="preserve">WAS KOMMT IN DIE PRÜFUNG</w:t>
      </w:r>
    </w:p>
    <w:p>
      <w:r>
        <w:t xml:space="preserve">Bajo «WAS KOMMT IN DIE PRÜFUNG»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WORTSCHATZ KAPITEL 1</w:t>
      </w:r>
    </w:p>
    <w:p>
      <w:r>
        <w:t xml:space="preserve">Bajo «WORTSCHATZ KAPITEL 1»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WORTSCHATZ KAPITEL 2</w:t>
      </w:r>
    </w:p>
    <w:p>
      <w:r>
        <w:t xml:space="preserve">Bajo «WORTSCHATZ KAPITEL 2»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GRAMMATIK</w:t>
      </w:r>
    </w:p>
    <w:p>
      <w:r>
        <w:t xml:space="preserve">Bajo «GRAMMATIK»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HÖREN ÜBEN</w:t>
      </w:r>
    </w:p>
    <w:p>
      <w:r>
        <w:t xml:space="preserve">Bajo «HÖREN ÜBEN»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ERINNERUNG</w:t>
      </w:r>
    </w:p>
    <w:p>
      <w:r>
        <w:t xml:space="preserve">Bajo «ERINNERUNG»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Saludos y despedidas formales e informales.: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Alphabet y deletreo.: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Zahlen 0-20.: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Länder, Nationalitäten, Sprachen.: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Familienmitglieder.: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Berufe en masculino y femenino.: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Zahlen bis 100.: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Übungsbuch Kapitel 2 y Quiz 2: límite 8 de septiembre, 11:00 AM.: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Examen 1: martes 8 de septiembre, 11:00-12:15.: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1. Präsens regular y los irregulares sein y haben.: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2. Posición del verbo: enunciativa, W-Frage, Ja/Nein-Frage.: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3. Possessivartikel mein/dein/sein/ihr.: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«Saludos y despedidas formales e informales.» y por qué importa en CS109?</w:t>
      </w:r>
    </w:p>
    <w:p>
      <w:pPr>
        <w:pStyle w:val="ListParagraph"/>
        <w:numPr>
          <w:ilvl w:val="0"/>
          <w:numId w:val="2"/>
        </w:numPr>
        <w:spacing w:after="60"/>
      </w:pPr>
      <w:r>
        <w:t xml:space="preserve">¿Qué es «Alphabet y deletreo.» y por qué importa en CS109?</w:t>
      </w:r>
    </w:p>
    <w:p>
      <w:pPr>
        <w:pStyle w:val="ListParagraph"/>
        <w:numPr>
          <w:ilvl w:val="0"/>
          <w:numId w:val="2"/>
        </w:numPr>
        <w:spacing w:after="60"/>
      </w:pPr>
      <w:r>
        <w:t xml:space="preserve">¿Qué es «Zahlen 0-20.» y por qué importa en CS109?</w:t>
      </w:r>
    </w:p>
    <w:p>
      <w:pPr>
        <w:pStyle w:val="ListParagraph"/>
        <w:numPr>
          <w:ilvl w:val="0"/>
          <w:numId w:val="2"/>
        </w:numPr>
        <w:spacing w:after="60"/>
      </w:pPr>
      <w:r>
        <w:t xml:space="preserve">¿Qué es «Länder, Nationalitäten, Sprachen.» y por qué importa en CS109?</w:t>
      </w:r>
    </w:p>
    <w:p>
      <w:pPr>
        <w:pStyle w:val="ListParagraph"/>
        <w:numPr>
          <w:ilvl w:val="0"/>
          <w:numId w:val="2"/>
        </w:numPr>
        <w:spacing w:after="60"/>
      </w:pPr>
      <w:r>
        <w:t xml:space="preserve">¿Qué es «Familienmitglieder.» y por qué importa en CS109?</w:t>
      </w:r>
    </w:p>
    <w:p>
      <w:pPr>
        <w:pStyle w:val="ListParagraph"/>
        <w:numPr>
          <w:ilvl w:val="0"/>
          <w:numId w:val="2"/>
        </w:numPr>
        <w:spacing w:after="60"/>
      </w:pPr>
      <w:r>
        <w:t xml:space="preserve">¿Qué es «Berufe en masculino y femenino.» y por qué importa en CS109?</w:t>
      </w:r>
    </w:p>
    <w:p>
      <w:pPr>
        <w:pStyle w:val="ListParagraph"/>
        <w:numPr>
          <w:ilvl w:val="0"/>
          <w:numId w:val="2"/>
        </w:numPr>
        <w:spacing w:after="60"/>
      </w:pPr>
      <w:r>
        <w:t xml:space="preserve">¿Qué es «Zahlen bis 100.» y por qué importa en CS109?</w:t>
      </w:r>
    </w:p>
    <w:p>
      <w:pPr>
        <w:pStyle w:val="ListParagraph"/>
        <w:numPr>
          <w:ilvl w:val="0"/>
          <w:numId w:val="2"/>
        </w:numPr>
        <w:spacing w:after="60"/>
      </w:pPr>
      <w:r>
        <w:t xml:space="preserve">¿Qué es «Übungsbuch Kapitel 2 y Quiz 2: límite 8 de septiembre, 11:00 AM.» y por qué importa en CS109?</w:t>
      </w:r>
    </w:p>
    <w:p>
      <w:pPr>
        <w:pStyle w:val="ListParagraph"/>
        <w:numPr>
          <w:ilvl w:val="0"/>
          <w:numId w:val="2"/>
        </w:numPr>
        <w:spacing w:after="60"/>
      </w:pPr>
      <w:r>
        <w:t xml:space="preserve">¿Cómo se conecta «Kapitel 2 · Vorbereitung auf Examen 1» con evaluaciones o tareas de Alemán I?</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2026-09-03T19:40:23.179Z</dcterms:created>
  <dcterms:modified xsi:type="dcterms:W3CDTF">2026-09-03T19:40:23.179Z</dcterms:modified>
</cp:coreProperties>
</file>

<file path=docProps/custom.xml><?xml version="1.0" encoding="utf-8"?>
<Properties xmlns="http://schemas.openxmlformats.org/officeDocument/2006/custom-properties" xmlns:vt="http://schemas.openxmlformats.org/officeDocument/2006/docPropsVTypes"/>
</file>