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10-11-26 Escritura Académica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HU109  ·  martes 10/11/2026  ·  08:30-09:45  ·  Sesión 27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Unidad 6. Géneros orales para la argumentación académica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HABLAR NO ES LEER EN VOZ ALTA</w:t>
      </w:r>
    </w:p>
    <w:p>
      <w:r>
        <w:rPr>
          <w:rFonts w:ascii="Arial" w:hAnsi="Arial" w:cs="Arial"/>
          <w:b w:val="0"/>
          <w:i w:val="0"/>
          <w:sz w:val="20"/>
        </w:rPr>
        <w:t>El texto escrito y la exposición oral tienen la misma investigación detrás y estructuras distintas. Un lector puede releer; un oyente no. Esa sola diferencia cambia todo el diseño.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QUÉ CAMBIA AL PASAR A LO ORAL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Redundancia deliberada: anunciar, decir, recapitular.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Oraciones más cortas y sintaxis más simple.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Señales explícitas de estructura: «tres puntos; el primero…».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Menos datos, mejor elegidos: tres cifras memorables valen más que quince.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ESTRUCTURA DE UNA EXPOSICIÓN DE DIEZ MINUTOS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1. Apertura (1 min) — el problema, con un caso concreto.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2. Pregunta y relevancia (1 min).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3. Método en breve (1 min) — cómo revisaste la literatura.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4. Hallazgos (4 min) — los tres subtemas, uno por uno.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5. Conclusión y vacíos abiertos (2 min).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6. Cierre y preguntas (1 min).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LAS DIAPOSITIVAS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Una idea por diapositiva.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Texto mínimo: si se lee entera, sobra la exposición.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Figuras legibles desde el fondo del salón.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Sin animaciones que distraigan del argumento.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FECHAS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Exposiciones orales del 10 al 24 de noviembre, 10% de la calificación final.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Versión final del artículo: miércoles 25 de noviembre, 30% de la calificación final.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