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05-11-26 Escritura Académica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HU109  ·  jueves 05/11/2026  ·  08:30-09:45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