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29-10-26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29/10/2026  ·  08:30-09:45  ·  Sesión 24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5. Pragmadialéctica y revisión integral del borrador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PRAGMADIALÉCTICA</w:t>
      </w:r>
    </w:p>
    <w:p>
      <w:r>
        <w:rPr>
          <w:rFonts w:ascii="Arial" w:hAnsi="Arial" w:cs="Arial"/>
          <w:b w:val="0"/>
          <w:i w:val="0"/>
          <w:sz w:val="20"/>
        </w:rPr>
        <w:t>Modelo que entiende la argumentación como una discusión crítica orientada a resolver una diferencia de opinión, no a ganar. Distingue cuatro etapas: confrontación, apertura, argumentación y clausura.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Confrontación — se identifica la diferencia de opinión.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Apertura — se acuerdan los puntos de partida comunes.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Argumentación — se presentan y examinan los argumentos.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Clausura — se establece si la duda quedó resuelta.</w:t>
      </w:r>
    </w:p>
    <w:p>
      <w:r>
        <w:rPr>
          <w:rFonts w:ascii="Arial" w:hAnsi="Arial" w:cs="Arial"/>
          <w:b w:val="0"/>
          <w:i w:val="0"/>
          <w:sz w:val="20"/>
        </w:rPr>
        <w:t>En un artículo de revisión, la confrontación está en el vacío que señalas, la apertura en tu marco teórico, la argumentación en resultados y discusión, y la clausura en las conclusiones.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FALACIAS FRECUENTES EN TEXTOS ACADÉMICOS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Autoridad mal usada — citar a alguien prestigioso fuera de su campo.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Generalización apresurada — concluir sobre una población a partir de dos estudios.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Falso dilema — presentar dos enfoques como si fueran las únicas opciones.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Hombre de paja — refutar una versión debilitada de la postura ajena.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LISTA DE REVISIÓN DEL BORRADOR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¿La conclusión responde la pregunta de la introducción?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¿Cada afirmación fuerte tiene respaldo citado?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¿Toda cita del texto está en las referencias y viceversa?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¿Las tablas y figuras están numeradas y mencionadas?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¿El resumen refleja lo que el texto hace?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Borrador completo: viernes 30 de octubre.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3 del libro: jueves 5 de noviembre.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Tercer parcial: jueves 5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