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22-10-26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22/10/2026  ·  08:30-09:45  ·  Sesión 22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4. Resumen, palabras clave e introducción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SE ESCRIBEN AL FINAL</w:t>
      </w:r>
    </w:p>
    <w:p>
      <w:r>
        <w:rPr>
          <w:rFonts w:ascii="Arial" w:hAnsi="Arial" w:cs="Arial"/>
          <w:b w:val="0"/>
          <w:i w:val="0"/>
          <w:sz w:val="20"/>
        </w:rPr>
        <w:t>El resumen y la introducción prometen lo que el texto entrega. Escribirlos primero garantiza que prometan otra cosa. Se redactan cuando el cuerpo ya está.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RESUMEN</w:t>
      </w:r>
    </w:p>
    <w:p>
      <w:r>
        <w:rPr>
          <w:rFonts w:ascii="Arial" w:hAnsi="Arial" w:cs="Arial"/>
          <w:b w:val="0"/>
          <w:i w:val="0"/>
          <w:sz w:val="20"/>
        </w:rPr>
        <w:t>Entre 150 y 250 palabras, un solo párrafo, sin citas. Contiene: contexto en una o dos oraciones, objetivo, método, principal hallazgo y conclusión. Cada oración hace un trabajo distinto; no hay espacio para relleno.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PALABRAS CLAVE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Entre tres y seis, que no repitan literalmente el título.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Términos que alguien realmente escribiría al buscar tu trabajo.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 preferencia tomados de un tesauro del área, no inventados.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INTRODUCCIÓN Y EL EMBUDO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Contexto amplio: por qué el tema importa.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Estrechamiento: qué se sabe, apoyado en literatura.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Vacío: qué no se ha resuelto.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Propósito: qué hace este artículo.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Estructura: cómo está organizado el texto.</w:t>
      </w:r>
    </w:p>
    <w:p>
      <w:r>
        <w:rPr>
          <w:rFonts w:ascii="Arial" w:hAnsi="Arial" w:cs="Arial"/>
          <w:b w:val="0"/>
          <w:i w:val="0"/>
          <w:sz w:val="20"/>
        </w:rPr>
        <w:t>Los cinco pasos en ese orden. El error más común es empezar demasiado arriba: una introducción que arranca con «desde el inicio de los tiempos, el ser humano…» desperdicia el párrafo que más se lee.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TRABAJO DE HOY</w:t>
      </w:r>
    </w:p>
    <w:p>
      <w:r>
        <w:rPr>
          <w:rFonts w:ascii="Arial" w:hAnsi="Arial" w:cs="Arial"/>
          <w:b w:val="0"/>
          <w:i w:val="0"/>
          <w:sz w:val="20"/>
        </w:rPr>
        <w:t>Redactar resumen, palabras clave e introducción, del 22 al 26 de octubre.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