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15-09-26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15/09/2026  ·  08:30-09:45  ·  Sesión 11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3. Estrategias discursivas para evitar el plagio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 REAL</w:t>
      </w:r>
    </w:p>
    <w:p>
      <w:r>
        <w:rPr>
          <w:rFonts w:ascii="Arial" w:hAnsi="Arial" w:cs="Arial"/>
          <w:b w:val="0"/>
          <w:i w:val="0"/>
          <w:sz w:val="20"/>
        </w:rPr>
        <w:t>Casi nadie plagia por deshonestidad deliberada; se plagia por no saber integrar la voz ajena. Un texto académico está hecho casi todo de ideas de otros: la habilidad consiste en marcar de quién es cada una.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TRES FORMAS DE TRAER A OTRO A TU TEXTO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Cita textual — palabras exactas, entre comillas, con página. Se usa cuando la formulación misma importa.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Paráfrasis — la idea de otro con tu sintaxis y tu léxico, misma extensión, con referencia. Es la forma dominante en el texto académico.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Resumen — la idea de otro comprimida, con referencia. Se usa para dar contexto rápido.</w:t>
      </w:r>
    </w:p>
    <w:p>
      <w:r>
        <w:rPr>
          <w:rFonts w:ascii="Arial" w:hAnsi="Arial" w:cs="Arial"/>
          <w:b w:val="0"/>
          <w:i w:val="0"/>
          <w:sz w:val="20"/>
        </w:rPr>
        <w:t>Las tres llevan referencia. La diferencia entre paráfrasis y plagio no es la referencia: es que la paráfrasis realmente reescribe. Cambiar tres palabras y dejar la estructura intacta, aun citando, sigue siendo plagio de forma.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PARÁFRASIS BUENA Y MALA</w:t>
      </w:r>
    </w:p>
    <w:p>
      <w:r>
        <w:rPr>
          <w:rFonts w:ascii="Arial" w:hAnsi="Arial" w:cs="Arial"/>
          <w:b w:val="0"/>
          <w:i w:val="0"/>
          <w:sz w:val="20"/>
        </w:rPr>
        <w:t>Original: «El sesgo algorítmico emerge de datos de entrenamiento que sobrerrepresentan a ciertos grupos demográficos.»</w:t>
      </w:r>
    </w:p>
    <w:p>
      <w:r>
        <w:rPr>
          <w:rFonts w:ascii="Arial" w:hAnsi="Arial" w:cs="Arial"/>
          <w:b w:val="0"/>
          <w:i w:val="0"/>
          <w:sz w:val="20"/>
        </w:rPr>
        <w:t>Mala: «El sesgo algorítmico surge de datos de entrenamiento que sobrerrepresentan a determinados grupos demográficos (Autor, 2023).» — Es el original con sinónimos.</w:t>
      </w:r>
    </w:p>
    <w:p>
      <w:r>
        <w:rPr>
          <w:rFonts w:ascii="Arial" w:hAnsi="Arial" w:cs="Arial"/>
          <w:b w:val="0"/>
          <w:i w:val="0"/>
          <w:sz w:val="20"/>
        </w:rPr>
        <w:t>Buena: «Cuando el conjunto con que se entrena un modelo refleja de manera desigual a la población, el sistema hereda esa desigualdad y la reproduce en sus predicciones (Autor, 2023).» — Misma idea, otra arquitectura de oración.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UDLAP COMO UNIVERSIDAD LIBRE DE PLAGIO</w:t>
      </w:r>
    </w:p>
    <w:p>
      <w:r>
        <w:rPr>
          <w:rFonts w:ascii="Arial" w:hAnsi="Arial" w:cs="Arial"/>
          <w:b w:val="0"/>
          <w:i w:val="0"/>
          <w:sz w:val="20"/>
        </w:rPr>
        <w:t>El compromiso institucional implica revisión de coincidencias textuales en las entregas. Reciclar un trabajo propio de otra materia también cuenta como plagio.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ESTA UNIDAD</w:t>
      </w:r>
    </w:p>
    <w:p>
      <w:r>
        <w:rPr>
          <w:rFonts w:ascii="Arial" w:hAnsi="Arial" w:cs="Arial"/>
          <w:b w:val="0"/>
          <w:i w:val="0"/>
          <w:sz w:val="20"/>
        </w:rPr>
        <w:t>Borrador de la introducción del artículo y ampliación de la bibliografía comentada con 5 fuentes adicionales, para llegar a 10.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