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 w:cs="Arial"/>
          <w:b/>
          <w:i w:val="0"/>
          <w:sz w:val="24"/>
        </w:rPr>
        <w:t>GUÍA 26-10-26 Sistemas Embebidos</w:t>
      </w:r>
    </w:p>
    <w:p>
      <w:pPr>
        <w:spacing w:after="40"/>
        <w:jc w:val="center"/>
      </w:pPr>
      <w:r>
        <w:rPr>
          <w:rFonts w:ascii="Arial" w:hAnsi="Arial" w:cs="Arial"/>
          <w:b w:val="0"/>
          <w:i/>
          <w:color w:val="595959"/>
          <w:sz w:val="18"/>
        </w:rPr>
        <w:t>LA207  ·  lunes 26/10/2026  ·  18:00-19:40  ·  Sesión 12</w:t>
      </w:r>
    </w:p>
    <w:p>
      <w:pPr>
        <w:spacing w:after="160"/>
        <w:jc w:val="center"/>
      </w:pPr>
      <w:r>
        <w:rPr>
          <w:rFonts w:ascii="Arial" w:hAnsi="Arial" w:cs="Arial"/>
          <w:b/>
          <w:i w:val="0"/>
          <w:sz w:val="22"/>
        </w:rPr>
        <w:t>Unidad 4 · Máquinas de estado: derivación y realización</w:t>
      </w:r>
    </w:p>
    <w:p>
      <w:pPr>
        <w:spacing w:before="120" w:after="120"/>
        <w:pBdr>
          <w:bottom w:val="single" w:sz="6" w:space="1" w:color="BFBFBF"/>
        </w:pBdr>
      </w:pP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POR QUÉ MÁQUINAS DE ESTADO</w:t>
      </w:r>
    </w:p>
    <w:p>
      <w:r>
        <w:rPr>
          <w:rFonts w:ascii="Arial" w:hAnsi="Arial" w:cs="Arial"/>
          <w:b w:val="0"/>
          <w:i w:val="0"/>
          <w:sz w:val="20"/>
        </w:rPr>
        <w:t>Todo sistema con comportamiento dependiente de la historia se modela como máquina de estados finitos. Es la herramienta central para describir controladores, protocolos y secuenciadores.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MOORE Y MEALY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Moore — la salida depende solo del estado. Salidas registradas, estables, sin fallas espurias, y una respuesta un ciclo más tarde.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Mealy — la salida depende del estado y de la entrada. Responde en el mismo ciclo, con menos estados, pero la salida puede tener glitches.</w:t>
      </w:r>
    </w:p>
    <w:p>
      <w:r>
        <w:rPr>
          <w:rFonts w:ascii="Arial" w:hAnsi="Arial" w:cs="Arial"/>
          <w:b w:val="0"/>
          <w:i w:val="0"/>
          <w:sz w:val="20"/>
        </w:rPr>
        <w:t>En la práctica se prefiere Moore cuando la salida controla algo crítico, y Mealy cuando la latencia importa. Una Mealy con salida registrada combina lo mejor de ambas a costa de un ciclo.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DERIVACIÓN DE UNA MÁQUINA</w:t>
      </w:r>
    </w:p>
    <w:p>
      <w:pPr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1. Identificar las entradas, las salidas y qué debe recordarse.</w:t>
      </w:r>
    </w:p>
    <w:p>
      <w:pPr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2. Enumerar los estados y darles nombres con significado.</w:t>
      </w:r>
    </w:p>
    <w:p>
      <w:pPr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3. Dibujar el diagrama de estados con todas las transiciones.</w:t>
      </w:r>
    </w:p>
    <w:p>
      <w:pPr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4. Verificar que cada estado tenga transición definida para toda combinación de entradas.</w:t>
      </w:r>
    </w:p>
    <w:p>
      <w:pPr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5. Definir la salida de cada estado o de cada transición.</w:t>
      </w:r>
    </w:p>
    <w:p>
      <w:pPr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6. Escribir la tabla de estados.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DESCRIPCIÓN EN VHDL: EL PATRÓN DE TRES PROCESOS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Proceso de registro de estado: síncrono, solo actualiza el estado actual con el siguiente.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Proceso de siguiente estado: combinacional, decide a dónde ir.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Proceso de salidas: combinacional en Mealy, o función del estado en Moore.</w:t>
      </w:r>
    </w:p>
    <w:p>
      <w:r>
        <w:rPr>
          <w:rFonts w:ascii="Arial" w:hAnsi="Arial" w:cs="Arial"/>
          <w:b w:val="0"/>
          <w:i w:val="0"/>
          <w:sz w:val="20"/>
        </w:rPr>
        <w:t>Separarlos hace el código legible y evita latches accidentales. El tipo enumerado para los estados permite que la herramienta elija la codificación.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CODIFICACIÓN DE ESTADOS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Binaria — mínimo número de flip-flops; más lógica de decodificación.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Gray — un solo bit cambia por transición; reduce consumo y ruido.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One-hot — un flip-flop por estado; más registros y muchísima menos lógica. Es la preferida en FPGA, porque los flip-flops abundan y las LUT son el recurso escaso.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ESTADOS NO ALCANZABLES</w:t>
      </w:r>
    </w:p>
    <w:p>
      <w:r>
        <w:rPr>
          <w:rFonts w:ascii="Arial" w:hAnsi="Arial" w:cs="Arial"/>
          <w:b w:val="0"/>
          <w:i w:val="0"/>
          <w:sz w:val="20"/>
        </w:rPr>
        <w:t>Con one-hot existen combinaciones ilegales. Un evento externo puede llevar la máquina a una de ellas. Conviene incluir un others que regrese a un estado seguro, sobre todo en sistemas que no se pueden reiniciar a mano.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TAREA</w:t>
      </w:r>
    </w:p>
    <w:p>
      <w:r>
        <w:rPr>
          <w:rFonts w:ascii="Arial" w:hAnsi="Arial" w:cs="Arial"/>
          <w:b w:val="0"/>
          <w:i w:val="0"/>
          <w:sz w:val="20"/>
        </w:rPr>
        <w:t>Diseñar un detector de la secuencia 1011 en versión Moore y Mealy, y comparar estados, recursos y latencia.</w:t>
      </w:r>
    </w:p>
    <w:sectPr w:rsidR="00FC693F" w:rsidRPr="0006063C" w:rsidSect="00034616"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Arial" w:hAnsi="Arial" w:cs="Arial" w:eastAsia="Arial"/>
      <w:sz w:val="20"/>
      <w:lang w:val="es-MX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