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24-08-26 Estructuras de Datos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CN122  ·  lunes 24/08/2026  ·  13:00-14:15  ·  Sesión 5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Polinomios representados con arreglos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DOS REPRESENTACIONES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Densa — el índice es el exponente y el contenido el coeficiente. Para 3x⁴ + 2x + 7: {7, 2, 0, 0, 3}.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Dispersa — se guardan solo los términos no nulos como pares (coeficiente, exponente).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CUÁL CONVIENE</w:t>
      </w:r>
    </w:p>
    <w:p>
      <w:r>
        <w:rPr>
          <w:rFonts w:ascii="Arial" w:hAnsi="Arial" w:cs="Arial"/>
          <w:b w:val="0"/>
          <w:i w:val="0"/>
          <w:sz w:val="20"/>
        </w:rPr>
        <w:t>La densa es simple y da acceso O(1) al coeficiente de cualquier grado, pero desperdicia espacio si el polinomio tiene huecos. Para x¹⁰⁰⁰ + 1 se necesitan mil una celdas para guardar dos términos.</w:t>
      </w:r>
    </w:p>
    <w:p>
      <w:r>
        <w:rPr>
          <w:rFonts w:ascii="Arial" w:hAnsi="Arial" w:cs="Arial"/>
          <w:b w:val="0"/>
          <w:i w:val="0"/>
          <w:sz w:val="20"/>
        </w:rPr>
        <w:t>La dispersa ahorra memoria pero exige recorrer para encontrar un exponente. La decisión depende de la densidad esperada, y esa es exactamente la clase de decisión que enseña este curso.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SUMA DE POLINOMIOS</w:t>
      </w:r>
    </w:p>
    <w:p>
      <w:r>
        <w:rPr>
          <w:rFonts w:ascii="Arial" w:hAnsi="Arial" w:cs="Arial"/>
          <w:b w:val="0"/>
          <w:i w:val="0"/>
          <w:sz w:val="20"/>
        </w:rPr>
        <w:t>En representación densa es trivial: se suman elemento a elemento hasta el grado mayor. En dispersa se recorren ambos en paralelo comparando exponentes, como la mezcla de dos listas ordenadas.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MULTIPLICACIÓN</w:t>
      </w:r>
    </w:p>
    <w:p>
      <w:r>
        <w:rPr>
          <w:rFonts w:ascii="Arial" w:hAnsi="Arial" w:cs="Arial"/>
          <w:b w:val="0"/>
          <w:i w:val="0"/>
          <w:sz w:val="20"/>
        </w:rPr>
        <w:t>Cada término del primero multiplica a cada término del segundo, con los exponentes sumándose: O(n·m). El resultado tiene grado igual a la suma de los grados, así que el arreglo destino debe dimensionarse antes.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EVALUACIÓN: LA REGLA DE HORNER</w:t>
      </w:r>
    </w:p>
    <w:p>
      <w:r>
        <w:rPr>
          <w:rFonts w:ascii="Arial" w:hAnsi="Arial" w:cs="Arial"/>
          <w:b w:val="0"/>
          <w:i w:val="0"/>
          <w:sz w:val="20"/>
        </w:rPr>
        <w:t>Evaluar directamente cuesta O(n²) por las potencias. Horner reescribe p(x) = a₀ + x(a₁ + x(a₂ + …)) y evalúa en O(n) con una sola multiplicación y una suma por término.</w:t>
      </w:r>
    </w:p>
    <w:p>
      <w:r>
        <w:rPr>
          <w:rFonts w:ascii="Arial" w:hAnsi="Arial" w:cs="Arial"/>
          <w:b w:val="0"/>
          <w:i w:val="0"/>
          <w:sz w:val="20"/>
        </w:rPr>
        <w:t>Es el mismo polinomio y el mismo resultado; solo cambió el orden de las operaciones. Vale la pena verlo como ejemplo de que reorganizar un cálculo puede mejorar su complejidad.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PRÁCTICA</w:t>
      </w:r>
    </w:p>
    <w:p>
      <w:r>
        <w:rPr>
          <w:rFonts w:ascii="Arial" w:hAnsi="Arial" w:cs="Arial"/>
          <w:b w:val="0"/>
          <w:i w:val="0"/>
          <w:sz w:val="20"/>
        </w:rPr>
        <w:t>Implementar suma, multiplicación y evaluación con Horner en ambas representaciones.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