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31-08-26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31/08/2026  ·  10:00-11:40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cuantitativa de interfaces (2/2)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DE UN EXPERIMENTO DE USABILIDAD</w:t>
      </w:r>
    </w:p>
    <w:p>
      <w:r>
        <w:rPr>
          <w:rFonts w:ascii="Arial" w:hAnsi="Arial" w:cs="Arial"/>
          <w:b w:val="0"/>
          <w:i w:val="0"/>
          <w:sz w:val="20"/>
        </w:rPr>
        <w:t>Medir sin método produce números que no significan nada. Un experimento necesita hipótesis, variables y control.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 independiente — lo que se manipula: la versión de la interfaz.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 dependiente — lo que se mide: tiempo, errores, éxito.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Variables de control — lo que se mantiene igual: equipo, instrucciones, orden de tareas.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INTRASUJETO O ENTRE SUJETOS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Entre sujetos — cada grupo prueba una sola versión. Evita el aprendizaje, pero exige más participantes.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Intrasujeto — cada persona prueba ambas versiones. Necesita menos gente, pero introduce efecto de aprendizaje y fatiga.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Contrabalanceo — la mitad prueba A y luego B, la otra mitad al revés. Es la forma estándar de neutralizar el orden en diseños intrasujeto.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CUESTIONARIOS ESTANDARIZADOS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SUS (System Usability Scale) — diez preguntas, escala de 1 a 5, resultado de 0 a 100. Un puntaje de 68 es el promedio de la industria.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NASA-TLX — mide carga cognitiva en seis dimensiones.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SEQ (Single Ease Question) — una sola pregunta después de cada tarea. Rápida y sorprendentemente informativa.</w:t>
      </w:r>
    </w:p>
    <w:p>
      <w:r>
        <w:rPr>
          <w:rFonts w:ascii="Arial" w:hAnsi="Arial" w:cs="Arial"/>
          <w:b w:val="0"/>
          <w:i w:val="0"/>
          <w:sz w:val="20"/>
        </w:rPr>
        <w:t>Usar un instrumento estandarizado permite comparar contra referencias externas. Un cuestionario inventado solo permite comparar contra uno mismo.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ANALÍTICA DE USO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Mapas de calor de clics y de desplazamiento.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Embudos de conversión: dónde abandona la gente.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Seguimiento ocular, cuando hay equipo disponible.</w:t>
      </w:r>
    </w:p>
    <w:p>
      <w:r>
        <w:rPr>
          <w:rFonts w:ascii="Arial" w:hAnsi="Arial" w:cs="Arial"/>
          <w:b w:val="0"/>
          <w:i w:val="0"/>
          <w:sz w:val="20"/>
        </w:rPr>
        <w:t>La analítica dice qué pasó, nunca por qué. Detecta que el 60% abandona en el paso 3, pero solo una prueba con usuarios explica la causa. Se complementan; ninguna sustituye a la otra.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REPORTAR RESULTADOS</w:t>
      </w:r>
    </w:p>
    <w:p>
      <w:r>
        <w:rPr>
          <w:rFonts w:ascii="Arial" w:hAnsi="Arial" w:cs="Arial"/>
          <w:b w:val="0"/>
          <w:i w:val="0"/>
          <w:sz w:val="20"/>
        </w:rPr>
        <w:t>Media y desviación estándar, número de participantes, y las tareas exactas. Un resultado sin n y sin dispersión no es interpretable.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Diseñar el protocolo completo de una prueba comparativa entre dos versiones de una pantalla, incluyendo tareas, métricas y cuestionario.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